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F1709B" w:rsidRDefault="00170038" w:rsidP="00170038">
      <w:pPr>
        <w:ind w:left="5040"/>
        <w:rPr>
          <w:sz w:val="22"/>
          <w:szCs w:val="22"/>
        </w:rPr>
      </w:pPr>
      <w:r w:rsidRPr="00F1709B">
        <w:rPr>
          <w:sz w:val="22"/>
          <w:szCs w:val="22"/>
        </w:rPr>
        <w:t>Forma patvirtinta</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direktoriaus 2011 m. gruodžio 27 d. įsakymu Nr. VĮ-11-22</w:t>
      </w:r>
    </w:p>
    <w:p w:rsidR="00170038" w:rsidRPr="00F1709B" w:rsidRDefault="00170038" w:rsidP="00170038">
      <w:pPr>
        <w:ind w:left="5040"/>
        <w:rPr>
          <w:sz w:val="22"/>
          <w:szCs w:val="22"/>
        </w:rPr>
      </w:pPr>
      <w:r w:rsidRPr="00F1709B">
        <w:rPr>
          <w:sz w:val="22"/>
          <w:szCs w:val="22"/>
        </w:rPr>
        <w:t>(VĮ Seimo leidyklos „Valstybės žinios“</w:t>
      </w:r>
    </w:p>
    <w:p w:rsidR="00170038" w:rsidRPr="00F1709B" w:rsidRDefault="00170038" w:rsidP="00170038">
      <w:pPr>
        <w:ind w:left="5040"/>
        <w:rPr>
          <w:sz w:val="22"/>
          <w:szCs w:val="22"/>
        </w:rPr>
      </w:pPr>
      <w:r w:rsidRPr="00F1709B">
        <w:rPr>
          <w:sz w:val="22"/>
          <w:szCs w:val="22"/>
        </w:rPr>
        <w:t xml:space="preserve">direktoriaus 2012 m. sausio 26 d. </w:t>
      </w:r>
      <w:r w:rsidRPr="00F1709B">
        <w:rPr>
          <w:sz w:val="22"/>
          <w:szCs w:val="22"/>
        </w:rPr>
        <w:br/>
        <w:t>įsakymo Nr. VĮ-12-07 redakcija)</w:t>
      </w:r>
    </w:p>
    <w:p w:rsidR="00170038" w:rsidRPr="00F1709B" w:rsidRDefault="00170038" w:rsidP="00170038">
      <w:pPr>
        <w:rPr>
          <w:sz w:val="22"/>
          <w:szCs w:val="22"/>
        </w:rPr>
      </w:pPr>
    </w:p>
    <w:p w:rsidR="00F1709B" w:rsidRPr="00F1709B" w:rsidRDefault="00F1709B" w:rsidP="00F1709B">
      <w:pPr>
        <w:jc w:val="center"/>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w:t>
      </w:r>
    </w:p>
    <w:p w:rsidR="00F1709B" w:rsidRPr="00F1709B" w:rsidRDefault="00F1709B" w:rsidP="00F1709B">
      <w:pPr>
        <w:jc w:val="center"/>
        <w:rPr>
          <w:i/>
          <w:sz w:val="22"/>
          <w:szCs w:val="22"/>
        </w:rPr>
      </w:pPr>
      <w:proofErr w:type="spellStart"/>
      <w:r w:rsidRPr="00F1709B">
        <w:rPr>
          <w:i/>
          <w:sz w:val="22"/>
          <w:szCs w:val="22"/>
        </w:rPr>
        <w:t>Jočionių</w:t>
      </w:r>
      <w:proofErr w:type="spellEnd"/>
      <w:r w:rsidRPr="00F1709B">
        <w:rPr>
          <w:i/>
          <w:sz w:val="22"/>
          <w:szCs w:val="22"/>
        </w:rPr>
        <w:t xml:space="preserve"> g. 13, LT-02300 Vilnius; įmonės kodas: 110818317; PVM mokėtojo kodas LT108183113;</w:t>
      </w:r>
    </w:p>
    <w:p w:rsidR="00170038" w:rsidRPr="00F1709B" w:rsidRDefault="00F1709B" w:rsidP="00F1709B">
      <w:pPr>
        <w:jc w:val="center"/>
        <w:rPr>
          <w:i/>
          <w:sz w:val="22"/>
          <w:szCs w:val="22"/>
        </w:rPr>
      </w:pPr>
      <w:r w:rsidRPr="00F1709B">
        <w:rPr>
          <w:i/>
          <w:sz w:val="22"/>
          <w:szCs w:val="22"/>
        </w:rPr>
        <w:t>A. s. Nr. LT787044060001419259; „Swedbank“ AB, Banko kodas 70440; Tel.: +370 5 266 7500; Faks.: +370 5 266 7510.</w:t>
      </w:r>
    </w:p>
    <w:p w:rsidR="00170038" w:rsidRPr="00F1709B" w:rsidRDefault="00170038" w:rsidP="00170038">
      <w:pPr>
        <w:jc w:val="center"/>
        <w:rPr>
          <w:sz w:val="22"/>
          <w:szCs w:val="22"/>
        </w:rPr>
      </w:pPr>
      <w:r w:rsidRPr="00F1709B">
        <w:rPr>
          <w:sz w:val="22"/>
          <w:szCs w:val="22"/>
        </w:rPr>
        <w:t>1 FORMA*</w:t>
      </w:r>
    </w:p>
    <w:p w:rsidR="00170038" w:rsidRPr="00F1709B" w:rsidRDefault="00170038" w:rsidP="00170038">
      <w:pPr>
        <w:jc w:val="center"/>
        <w:rPr>
          <w:sz w:val="22"/>
          <w:szCs w:val="22"/>
        </w:rPr>
      </w:pPr>
    </w:p>
    <w:p w:rsidR="00170038" w:rsidRPr="00F1709B" w:rsidRDefault="00170038" w:rsidP="00170038">
      <w:pPr>
        <w:jc w:val="center"/>
        <w:rPr>
          <w:sz w:val="22"/>
          <w:szCs w:val="22"/>
        </w:rPr>
      </w:pPr>
      <w:r w:rsidRPr="00F1709B">
        <w:rPr>
          <w:sz w:val="22"/>
          <w:szCs w:val="22"/>
        </w:rPr>
        <w:t>INFORMACIJA APIE PRADEDAMĄ PIRKIMĄ</w:t>
      </w:r>
    </w:p>
    <w:p w:rsidR="00170038" w:rsidRPr="00F1709B" w:rsidRDefault="00170038" w:rsidP="00170038">
      <w:pPr>
        <w:rPr>
          <w:sz w:val="22"/>
          <w:szCs w:val="22"/>
        </w:rPr>
      </w:pPr>
    </w:p>
    <w:p w:rsidR="00170038" w:rsidRPr="00F1709B" w:rsidRDefault="00170038" w:rsidP="00170038">
      <w:pPr>
        <w:jc w:val="center"/>
        <w:rPr>
          <w:sz w:val="22"/>
          <w:szCs w:val="22"/>
          <w:lang w:val="en-GB"/>
        </w:rPr>
      </w:pPr>
      <w:r w:rsidRPr="00F1709B">
        <w:rPr>
          <w:sz w:val="22"/>
          <w:szCs w:val="22"/>
        </w:rPr>
        <w:t>201</w:t>
      </w:r>
      <w:r w:rsidR="00307459" w:rsidRPr="00F1709B">
        <w:rPr>
          <w:sz w:val="22"/>
          <w:szCs w:val="22"/>
        </w:rPr>
        <w:t>4</w:t>
      </w:r>
      <w:r w:rsidRPr="00F1709B">
        <w:rPr>
          <w:sz w:val="22"/>
          <w:szCs w:val="22"/>
        </w:rPr>
        <w:t xml:space="preserve">  m. </w:t>
      </w:r>
      <w:r w:rsidR="00392F14">
        <w:rPr>
          <w:sz w:val="22"/>
          <w:szCs w:val="22"/>
        </w:rPr>
        <w:t>rugpjūčio 5</w:t>
      </w:r>
      <w:r w:rsidRPr="00F1709B">
        <w:rPr>
          <w:sz w:val="22"/>
          <w:szCs w:val="22"/>
        </w:rPr>
        <w:t xml:space="preserve"> d. Nr. ________</w:t>
      </w:r>
      <w:r w:rsidRPr="00F1709B">
        <w:rPr>
          <w:sz w:val="22"/>
          <w:szCs w:val="22"/>
          <w:lang w:val="en-GB"/>
        </w:rPr>
        <w:t>*</w:t>
      </w:r>
    </w:p>
    <w:p w:rsidR="00170038" w:rsidRPr="00F1709B" w:rsidRDefault="00170038" w:rsidP="00170038">
      <w:pPr>
        <w:rPr>
          <w:sz w:val="22"/>
          <w:szCs w:val="22"/>
        </w:rPr>
      </w:pPr>
    </w:p>
    <w:p w:rsidR="00170038" w:rsidRPr="00F1709B" w:rsidRDefault="00170038" w:rsidP="00170038">
      <w:pPr>
        <w:jc w:val="both"/>
        <w:rPr>
          <w:b/>
          <w:sz w:val="22"/>
          <w:szCs w:val="22"/>
        </w:rPr>
      </w:pPr>
      <w:r w:rsidRPr="00F1709B">
        <w:rPr>
          <w:b/>
          <w:sz w:val="22"/>
          <w:szCs w:val="22"/>
        </w:rPr>
        <w:t>I. PERKANČIOJI ORGANIZACIJA, ADRESAS IR KONTAKTINIAI DUOMENYS:</w:t>
      </w:r>
    </w:p>
    <w:p w:rsidR="00170038" w:rsidRPr="00F1709B" w:rsidRDefault="00170038" w:rsidP="00170038">
      <w:pPr>
        <w:jc w:val="both"/>
        <w:rPr>
          <w:b/>
          <w:sz w:val="22"/>
          <w:szCs w:val="22"/>
        </w:rPr>
      </w:pPr>
      <w:r w:rsidRPr="00F1709B">
        <w:rPr>
          <w:b/>
          <w:sz w:val="22"/>
          <w:szCs w:val="22"/>
        </w:rPr>
        <w:t>I.1. Perkančiosios organizacijos pavadinimas ir įmonės kodas:</w:t>
      </w:r>
    </w:p>
    <w:p w:rsidR="00F1709B" w:rsidRPr="00F1709B" w:rsidRDefault="00F1709B" w:rsidP="00F1709B">
      <w:pPr>
        <w:jc w:val="both"/>
        <w:rPr>
          <w:i/>
          <w:sz w:val="22"/>
          <w:szCs w:val="22"/>
        </w:rPr>
      </w:pPr>
      <w:r w:rsidRPr="00F1709B">
        <w:rPr>
          <w:i/>
          <w:sz w:val="22"/>
          <w:szCs w:val="22"/>
        </w:rPr>
        <w:t>UAB „</w:t>
      </w:r>
      <w:proofErr w:type="spellStart"/>
      <w:r w:rsidRPr="00F1709B">
        <w:rPr>
          <w:i/>
          <w:sz w:val="22"/>
          <w:szCs w:val="22"/>
        </w:rPr>
        <w:t>Litesko</w:t>
      </w:r>
      <w:proofErr w:type="spellEnd"/>
      <w:r w:rsidRPr="00F1709B">
        <w:rPr>
          <w:i/>
          <w:sz w:val="22"/>
          <w:szCs w:val="22"/>
        </w:rPr>
        <w:t>“ įmonės kodas: 110818317</w:t>
      </w:r>
    </w:p>
    <w:p w:rsidR="00F1709B" w:rsidRPr="00F1709B" w:rsidRDefault="00F1709B" w:rsidP="00170038">
      <w:pPr>
        <w:jc w:val="both"/>
        <w:rPr>
          <w:b/>
          <w:sz w:val="22"/>
          <w:szCs w:val="22"/>
        </w:rPr>
      </w:pPr>
    </w:p>
    <w:p w:rsidR="00170038" w:rsidRPr="00F1709B" w:rsidRDefault="00170038" w:rsidP="00170038">
      <w:pPr>
        <w:jc w:val="both"/>
        <w:rPr>
          <w:b/>
          <w:sz w:val="22"/>
          <w:szCs w:val="22"/>
        </w:rPr>
      </w:pPr>
      <w:r w:rsidRPr="00F1709B">
        <w:rPr>
          <w:b/>
          <w:sz w:val="22"/>
          <w:szCs w:val="22"/>
        </w:rPr>
        <w:t>I.1.1. Adresas, pašto kodas:</w:t>
      </w:r>
    </w:p>
    <w:p w:rsidR="00170038" w:rsidRPr="00F1709B" w:rsidRDefault="00170038" w:rsidP="00170038">
      <w:pPr>
        <w:jc w:val="both"/>
        <w:rPr>
          <w:i/>
          <w:sz w:val="22"/>
          <w:szCs w:val="22"/>
        </w:rPr>
      </w:pPr>
      <w:r w:rsidRPr="00F1709B">
        <w:rPr>
          <w:i/>
          <w:sz w:val="22"/>
          <w:szCs w:val="22"/>
        </w:rPr>
        <w:t xml:space="preserve">Adresas: </w:t>
      </w:r>
      <w:proofErr w:type="spellStart"/>
      <w:r w:rsidRPr="00F1709B">
        <w:rPr>
          <w:i/>
          <w:sz w:val="22"/>
          <w:szCs w:val="22"/>
        </w:rPr>
        <w:t>Jočionių</w:t>
      </w:r>
      <w:proofErr w:type="spellEnd"/>
      <w:r w:rsidRPr="00F1709B">
        <w:rPr>
          <w:i/>
          <w:sz w:val="22"/>
          <w:szCs w:val="22"/>
        </w:rPr>
        <w:t xml:space="preserve"> g. 13, LT-02300 Vilnius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I.1.2. Kontaktiniai duomenys: asmuo(-</w:t>
      </w:r>
      <w:proofErr w:type="spellStart"/>
      <w:r w:rsidRPr="00F1709B">
        <w:rPr>
          <w:b/>
          <w:sz w:val="22"/>
          <w:szCs w:val="22"/>
        </w:rPr>
        <w:t>enys</w:t>
      </w:r>
      <w:proofErr w:type="spellEnd"/>
      <w:r w:rsidRPr="00F1709B">
        <w:rPr>
          <w:b/>
          <w:sz w:val="22"/>
          <w:szCs w:val="22"/>
        </w:rPr>
        <w:t xml:space="preserve">) kontaktams, telefonas(-ai), faksas, el. paštas, interneto adresas(-ai) ir elektroninė prieiga prie informacijos (URL): </w:t>
      </w:r>
    </w:p>
    <w:p w:rsidR="00170038" w:rsidRPr="00F1709B" w:rsidRDefault="00170038" w:rsidP="00170038">
      <w:pPr>
        <w:tabs>
          <w:tab w:val="num" w:pos="993"/>
          <w:tab w:val="num" w:pos="1276"/>
        </w:tabs>
        <w:jc w:val="both"/>
        <w:rPr>
          <w:i/>
          <w:sz w:val="22"/>
          <w:szCs w:val="22"/>
        </w:rPr>
      </w:pPr>
      <w:r w:rsidRPr="00F1709B">
        <w:rPr>
          <w:i/>
          <w:sz w:val="22"/>
          <w:szCs w:val="22"/>
        </w:rPr>
        <w:t xml:space="preserve">Domantas </w:t>
      </w:r>
      <w:proofErr w:type="spellStart"/>
      <w:r w:rsidRPr="00F1709B">
        <w:rPr>
          <w:i/>
          <w:sz w:val="22"/>
          <w:szCs w:val="22"/>
        </w:rPr>
        <w:t>Kėleris</w:t>
      </w:r>
      <w:proofErr w:type="spellEnd"/>
      <w:r w:rsidRPr="00F1709B">
        <w:rPr>
          <w:i/>
          <w:sz w:val="22"/>
          <w:szCs w:val="22"/>
        </w:rPr>
        <w:t xml:space="preserve">, </w:t>
      </w:r>
      <w:proofErr w:type="spellStart"/>
      <w:r w:rsidRPr="00F1709B">
        <w:rPr>
          <w:i/>
          <w:sz w:val="22"/>
          <w:szCs w:val="22"/>
        </w:rPr>
        <w:t>Jočionių</w:t>
      </w:r>
      <w:proofErr w:type="spellEnd"/>
      <w:r w:rsidRPr="00F1709B">
        <w:rPr>
          <w:i/>
          <w:sz w:val="22"/>
          <w:szCs w:val="22"/>
        </w:rPr>
        <w:t xml:space="preserve"> g. 13, Vilnius, tel. +370 5 266 7309, faksas +370 5 266 7219, el. paštas </w:t>
      </w:r>
      <w:hyperlink r:id="rId5" w:history="1">
        <w:r w:rsidRPr="00F1709B">
          <w:rPr>
            <w:rStyle w:val="Hipersaitas"/>
            <w:i/>
            <w:sz w:val="22"/>
            <w:szCs w:val="22"/>
          </w:rPr>
          <w:t>dkeleris@dalkia.lt</w:t>
        </w:r>
      </w:hyperlink>
      <w:r w:rsidRPr="00F1709B">
        <w:rPr>
          <w:i/>
          <w:sz w:val="22"/>
          <w:szCs w:val="22"/>
        </w:rPr>
        <w:t xml:space="preserve"> .</w:t>
      </w:r>
    </w:p>
    <w:p w:rsidR="00170038" w:rsidRPr="00F1709B" w:rsidRDefault="00D27EED" w:rsidP="00170038">
      <w:pPr>
        <w:jc w:val="both"/>
        <w:rPr>
          <w:i/>
          <w:sz w:val="22"/>
          <w:szCs w:val="22"/>
        </w:rPr>
      </w:pPr>
      <w:r w:rsidRPr="00F1709B">
        <w:rPr>
          <w:i/>
          <w:sz w:val="22"/>
          <w:szCs w:val="22"/>
        </w:rPr>
        <w:t>https://pirkimai.eviesiejipirkimai.lt/app/rfq/publicpurchase_frameset.asp?PID=82159</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 PIRKIMO OBJEKTAS:</w:t>
      </w:r>
    </w:p>
    <w:p w:rsidR="00170038" w:rsidRPr="00F1709B" w:rsidRDefault="00170038" w:rsidP="00170038">
      <w:pPr>
        <w:jc w:val="both"/>
        <w:rPr>
          <w:b/>
          <w:sz w:val="22"/>
          <w:szCs w:val="22"/>
        </w:rPr>
      </w:pPr>
      <w:r w:rsidRPr="00F1709B">
        <w:rPr>
          <w:b/>
          <w:sz w:val="22"/>
          <w:szCs w:val="22"/>
        </w:rPr>
        <w:t>II.1. Pirkimo pavadinimas:</w:t>
      </w:r>
    </w:p>
    <w:p w:rsidR="00170038" w:rsidRDefault="00392F14" w:rsidP="00170038">
      <w:pPr>
        <w:jc w:val="both"/>
        <w:rPr>
          <w:i/>
        </w:rPr>
      </w:pPr>
      <w:bookmarkStart w:id="0" w:name="_GoBack"/>
      <w:r w:rsidRPr="00A118CC">
        <w:rPr>
          <w:i/>
        </w:rPr>
        <w:t>Druskininkų miest</w:t>
      </w:r>
      <w:r>
        <w:rPr>
          <w:i/>
        </w:rPr>
        <w:t>o šilumos tinklų rekonstrukcija</w:t>
      </w:r>
    </w:p>
    <w:bookmarkEnd w:id="0"/>
    <w:p w:rsidR="00392F14" w:rsidRPr="00F1709B" w:rsidRDefault="00392F14" w:rsidP="00170038">
      <w:pPr>
        <w:jc w:val="both"/>
        <w:rPr>
          <w:b/>
          <w:sz w:val="22"/>
          <w:szCs w:val="22"/>
        </w:rPr>
      </w:pPr>
    </w:p>
    <w:p w:rsidR="00170038" w:rsidRPr="00F1709B" w:rsidRDefault="00170038" w:rsidP="00170038">
      <w:pPr>
        <w:jc w:val="both"/>
        <w:rPr>
          <w:b/>
          <w:sz w:val="22"/>
          <w:szCs w:val="22"/>
        </w:rPr>
      </w:pPr>
      <w:r w:rsidRPr="00F1709B">
        <w:rPr>
          <w:b/>
          <w:sz w:val="22"/>
          <w:szCs w:val="22"/>
        </w:rPr>
        <w:t>II.2. Trumpas pirkimo objekto apibūdinimas:</w:t>
      </w:r>
    </w:p>
    <w:p w:rsidR="00392F14" w:rsidRPr="00A45C28" w:rsidRDefault="00392F14" w:rsidP="00392F14">
      <w:pPr>
        <w:tabs>
          <w:tab w:val="left" w:pos="0"/>
        </w:tabs>
        <w:spacing w:after="120"/>
        <w:jc w:val="both"/>
      </w:pPr>
      <w:r w:rsidRPr="00A45C28">
        <w:t>UAB ,,</w:t>
      </w:r>
      <w:proofErr w:type="spellStart"/>
      <w:r w:rsidRPr="00A45C28">
        <w:t>Litesko</w:t>
      </w:r>
      <w:proofErr w:type="spellEnd"/>
      <w:r w:rsidRPr="00A45C28">
        <w:t xml:space="preserve">“ filialas ,,Druskininkų šiluma“ Druskininkų mieste eksploatuoja apie 59683 m termofikacinių šilumos tinklų. Vidutinis šilumos tinklų vamzdynų amžius yra apie 35 metai. Vamzdynų </w:t>
      </w:r>
      <w:proofErr w:type="spellStart"/>
      <w:r w:rsidRPr="00A45C28">
        <w:t>kersmenys</w:t>
      </w:r>
      <w:proofErr w:type="spellEnd"/>
      <w:r w:rsidRPr="00A45C28">
        <w:t xml:space="preserve"> yra nuo 20 iki </w:t>
      </w:r>
      <w:smartTag w:uri="urn:schemas-microsoft-com:office:smarttags" w:element="metricconverter">
        <w:smartTagPr>
          <w:attr w:name="ProductID" w:val="500 mm"/>
        </w:smartTagPr>
        <w:r w:rsidRPr="00A45C28">
          <w:t>500 mm</w:t>
        </w:r>
      </w:smartTag>
      <w:r w:rsidRPr="00A45C28">
        <w:t>.</w:t>
      </w:r>
    </w:p>
    <w:p w:rsidR="00392F14" w:rsidRPr="00A45C28" w:rsidRDefault="00392F14" w:rsidP="00392F14">
      <w:pPr>
        <w:tabs>
          <w:tab w:val="left" w:pos="0"/>
        </w:tabs>
        <w:spacing w:after="120"/>
      </w:pPr>
      <w:r w:rsidRPr="00A45C28">
        <w:t>Termofikaciniams šilumos tinklams kasmet atliekami hidrauliniai bandymai. Šilumos tinklai, kurių atsparumas yra sumažėjęs, hidraulinių bandymų metu yra pažeidžiami.</w:t>
      </w:r>
    </w:p>
    <w:p w:rsidR="00392F14" w:rsidRPr="00A45C28" w:rsidRDefault="00392F14" w:rsidP="00392F14">
      <w:pPr>
        <w:tabs>
          <w:tab w:val="left" w:pos="0"/>
        </w:tabs>
        <w:spacing w:after="120"/>
      </w:pPr>
      <w:r w:rsidRPr="00A45C28">
        <w:t xml:space="preserve">Analizuojant praktinių stebėjimų rezultatus, vamzdžių trūkimai bandymų metu pasiskirsto netolygiai. Pagrindinės trūkimų priežastys yra kanalų hidroizoliacijos pažeidimai, ko </w:t>
      </w:r>
      <w:proofErr w:type="spellStart"/>
      <w:r w:rsidRPr="00A45C28">
        <w:t>pasekoje</w:t>
      </w:r>
      <w:proofErr w:type="spellEnd"/>
      <w:r w:rsidRPr="00A45C28">
        <w:t xml:space="preserve">  gruntinis vanduo drėkina vamzdžius, izoliacija praranda savo savybes ,atsiranda išorinė taškinė vamzdžių metalo korozija..</w:t>
      </w:r>
    </w:p>
    <w:p w:rsidR="00392F14" w:rsidRDefault="00392F14" w:rsidP="00392F14">
      <w:pPr>
        <w:tabs>
          <w:tab w:val="left" w:pos="0"/>
        </w:tabs>
        <w:spacing w:after="120"/>
      </w:pPr>
      <w:r>
        <w:t xml:space="preserve">2014 m. planuojama rekonstruoti susirūpinimą keliančias šilumos tinklų atkarpas, kurios yra paklotos pakankamai giliai (virš </w:t>
      </w:r>
      <w:smartTag w:uri="urn:schemas-microsoft-com:office:smarttags" w:element="metricconverter">
        <w:smartTagPr>
          <w:attr w:name="ProductID" w:val="2,5 m"/>
        </w:smartTagPr>
        <w:r>
          <w:t>2,5 m</w:t>
        </w:r>
      </w:smartTag>
      <w:r>
        <w:t xml:space="preserve">), o gruntinis vanduo yra tame pačiame lygyje arba net aukščiau nei pakloti šilumos tinklai. Šios aplinkybės bei nekokybiškai atlikti šilumos tinklų montavimo darbai – bloga kanalų hidroizoliacija, sąlygoja išorinę vamzdynų koroziją. </w:t>
      </w:r>
      <w:r w:rsidRPr="00E0649C">
        <w:t>Dalis šilumos trasų bus paklota esamoje</w:t>
      </w:r>
      <w:r w:rsidRPr="007A4AF9">
        <w:t>, dalis nauj</w:t>
      </w:r>
      <w:r w:rsidRPr="00E0649C">
        <w:t xml:space="preserve">oje vietoje </w:t>
      </w:r>
      <w:r w:rsidRPr="008A6CDA">
        <w:t>opti</w:t>
      </w:r>
      <w:r w:rsidRPr="007A4AF9">
        <w:t xml:space="preserve">mizuojant šilumos tinklo </w:t>
      </w:r>
      <w:proofErr w:type="spellStart"/>
      <w:r w:rsidRPr="007A4AF9">
        <w:t>konfiguracij</w:t>
      </w:r>
      <w:r w:rsidRPr="00E0649C">
        <w:t>ą</w:t>
      </w:r>
      <w:proofErr w:type="spellEnd"/>
      <w:r w:rsidRPr="007A4AF9">
        <w:t xml:space="preserve"> ir diametrus.</w:t>
      </w:r>
    </w:p>
    <w:p w:rsidR="00392F14" w:rsidRDefault="00392F14" w:rsidP="00392F14">
      <w:pPr>
        <w:tabs>
          <w:tab w:val="left" w:pos="0"/>
        </w:tabs>
        <w:spacing w:after="120"/>
        <w:jc w:val="both"/>
      </w:pPr>
      <w:r w:rsidRPr="00AF6696">
        <w:t xml:space="preserve">Pagal techninės užduoties reikalavimus </w:t>
      </w:r>
      <w:proofErr w:type="spellStart"/>
      <w:r w:rsidRPr="00AF6696">
        <w:t>reikia:</w:t>
      </w:r>
      <w:r w:rsidRPr="00A45C28">
        <w:rPr>
          <w:iCs/>
        </w:rPr>
        <w:t>S</w:t>
      </w:r>
      <w:r w:rsidRPr="00A45C28">
        <w:rPr>
          <w:bCs/>
          <w:kern w:val="32"/>
        </w:rPr>
        <w:t>uprojektuoti</w:t>
      </w:r>
      <w:proofErr w:type="spellEnd"/>
      <w:r w:rsidRPr="00A45C28">
        <w:rPr>
          <w:bCs/>
          <w:kern w:val="32"/>
        </w:rPr>
        <w:t xml:space="preserve"> ir sumontuoti </w:t>
      </w:r>
      <w:r w:rsidRPr="00A45C28">
        <w:rPr>
          <w:iCs/>
        </w:rPr>
        <w:t>c</w:t>
      </w:r>
      <w:r w:rsidRPr="00AF6696">
        <w:t xml:space="preserve">entralizuoto šilumos tiekimo </w:t>
      </w:r>
      <w:proofErr w:type="spellStart"/>
      <w:r w:rsidRPr="00AF6696">
        <w:t>bekanalio</w:t>
      </w:r>
      <w:proofErr w:type="spellEnd"/>
      <w:r w:rsidRPr="00AF6696">
        <w:t xml:space="preserve"> tipo tinklus, su gedimų patikros kontrolės </w:t>
      </w:r>
      <w:proofErr w:type="spellStart"/>
      <w:r w:rsidRPr="00AF6696">
        <w:t>sistema</w:t>
      </w:r>
      <w:r w:rsidRPr="00A45C28">
        <w:rPr>
          <w:bCs/>
          <w:kern w:val="32"/>
        </w:rPr>
        <w:t>:</w:t>
      </w:r>
      <w:r w:rsidRPr="00A45C28">
        <w:rPr>
          <w:iCs/>
        </w:rPr>
        <w:t>Projektavimo</w:t>
      </w:r>
      <w:proofErr w:type="spellEnd"/>
      <w:r w:rsidRPr="00A45C28">
        <w:rPr>
          <w:iCs/>
        </w:rPr>
        <w:t xml:space="preserve"> metu įvertinti rekonstruojamų šilumos tinklų seno tipo (kanalinių) šilumos tinklų drenažo vamzdynų funkcionalumą, numatyti </w:t>
      </w:r>
      <w:proofErr w:type="spellStart"/>
      <w:r w:rsidRPr="00A45C28">
        <w:rPr>
          <w:iCs/>
        </w:rPr>
        <w:t>šulinėlius</w:t>
      </w:r>
      <w:proofErr w:type="spellEnd"/>
      <w:r w:rsidRPr="00A45C28">
        <w:rPr>
          <w:iCs/>
        </w:rPr>
        <w:t xml:space="preserve">, uždaromąją, </w:t>
      </w:r>
      <w:proofErr w:type="spellStart"/>
      <w:r w:rsidRPr="00A45C28">
        <w:rPr>
          <w:iCs/>
        </w:rPr>
        <w:t>nuorinimo</w:t>
      </w:r>
      <w:proofErr w:type="spellEnd"/>
      <w:r w:rsidRPr="00A45C28">
        <w:rPr>
          <w:iCs/>
        </w:rPr>
        <w:t xml:space="preserve"> ir drenavimo armatūras</w:t>
      </w:r>
      <w:r>
        <w:t xml:space="preserve"> </w:t>
      </w:r>
      <w:proofErr w:type="spellStart"/>
      <w:r>
        <w:t>Bekanalinio</w:t>
      </w:r>
      <w:proofErr w:type="spellEnd"/>
      <w:r>
        <w:t xml:space="preserve"> </w:t>
      </w:r>
      <w:r>
        <w:lastRenderedPageBreak/>
        <w:t>vamzdyno paklojimo minimalus atstumas nuo vamzdynų izoliacijos apvalkalo viršaus iki tos vietovės paviršiaus dangos apačios turi būti 0,6 m.</w:t>
      </w:r>
    </w:p>
    <w:p w:rsidR="00F1709B" w:rsidRDefault="00392F14" w:rsidP="00392F14">
      <w:pPr>
        <w:jc w:val="both"/>
        <w:rPr>
          <w:iCs/>
        </w:rPr>
      </w:pPr>
      <w:r w:rsidRPr="00A45C28">
        <w:rPr>
          <w:iCs/>
        </w:rPr>
        <w:t xml:space="preserve">Suprojektuoti ir įrengti uždaromąją, </w:t>
      </w:r>
      <w:proofErr w:type="spellStart"/>
      <w:r w:rsidRPr="00A45C28">
        <w:rPr>
          <w:iCs/>
        </w:rPr>
        <w:t>nuorinimo</w:t>
      </w:r>
      <w:proofErr w:type="spellEnd"/>
      <w:r w:rsidRPr="00A45C28">
        <w:rPr>
          <w:iCs/>
        </w:rPr>
        <w:t xml:space="preserve"> ir drenavimo armatūrą:</w:t>
      </w:r>
      <w:r>
        <w:t xml:space="preserve">- </w:t>
      </w:r>
      <w:r w:rsidRPr="00A45C28">
        <w:rPr>
          <w:iCs/>
        </w:rPr>
        <w:t xml:space="preserve">Uždaromosios armatūros įrengimo vietos (valdymo </w:t>
      </w:r>
      <w:proofErr w:type="spellStart"/>
      <w:r w:rsidRPr="00A45C28">
        <w:rPr>
          <w:iCs/>
        </w:rPr>
        <w:t>šulinėliai</w:t>
      </w:r>
      <w:proofErr w:type="spellEnd"/>
      <w:r w:rsidRPr="00A45C28">
        <w:rPr>
          <w:iCs/>
        </w:rPr>
        <w:t>);</w:t>
      </w:r>
      <w:r>
        <w:t xml:space="preserve">- </w:t>
      </w:r>
      <w:r w:rsidRPr="00A45C28">
        <w:rPr>
          <w:iCs/>
        </w:rPr>
        <w:t xml:space="preserve">Uždaromoji, vandens išleidimo ir </w:t>
      </w:r>
      <w:proofErr w:type="spellStart"/>
      <w:r w:rsidRPr="00A45C28">
        <w:rPr>
          <w:iCs/>
        </w:rPr>
        <w:t>nuorinimo</w:t>
      </w:r>
      <w:proofErr w:type="spellEnd"/>
      <w:r w:rsidRPr="00A45C28">
        <w:rPr>
          <w:iCs/>
        </w:rPr>
        <w:t xml:space="preserve"> armatūra turi būti įrengta pagal „ŠILUMOS TIEKIMO TINKLŲ IR ŠILUMOS PUNKTŲ ĮRENGIMO TAISYKLIŲ“ patvirtintų Lietuvos Respublikos energetikos ministro 2011 m. birželio 17 d. įsakymu Nr. 1-160 reikalavimus.</w:t>
      </w:r>
    </w:p>
    <w:p w:rsidR="00392F14" w:rsidRPr="00F1709B" w:rsidRDefault="00392F14" w:rsidP="00392F14">
      <w:pPr>
        <w:jc w:val="both"/>
        <w:rPr>
          <w:b/>
          <w:sz w:val="22"/>
          <w:szCs w:val="22"/>
        </w:rPr>
      </w:pPr>
    </w:p>
    <w:p w:rsidR="00170038" w:rsidRPr="00F1709B" w:rsidRDefault="00170038" w:rsidP="00170038">
      <w:pPr>
        <w:jc w:val="both"/>
        <w:rPr>
          <w:b/>
          <w:sz w:val="22"/>
          <w:szCs w:val="22"/>
        </w:rPr>
      </w:pPr>
      <w:r w:rsidRPr="00F1709B">
        <w:rPr>
          <w:b/>
          <w:sz w:val="22"/>
          <w:szCs w:val="22"/>
        </w:rPr>
        <w:t>II.2.1. Pirkimo objekto tipas (įrašyti tik vieną tipą – prekės, paslaugos ar darbai):</w:t>
      </w:r>
    </w:p>
    <w:p w:rsidR="00170038" w:rsidRPr="00F1709B" w:rsidRDefault="00392F14" w:rsidP="00170038">
      <w:pPr>
        <w:jc w:val="both"/>
        <w:rPr>
          <w:i/>
          <w:sz w:val="22"/>
          <w:szCs w:val="22"/>
        </w:rPr>
      </w:pPr>
      <w:r>
        <w:rPr>
          <w:i/>
          <w:sz w:val="22"/>
          <w:szCs w:val="22"/>
        </w:rPr>
        <w:t>Darbai</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 PIRKIMO BŪDAS IR JO PASIRINKIMO PRIEŽASTYS:</w:t>
      </w:r>
    </w:p>
    <w:p w:rsidR="00170038" w:rsidRPr="00F1709B" w:rsidRDefault="00170038" w:rsidP="00170038">
      <w:pPr>
        <w:jc w:val="both"/>
        <w:rPr>
          <w:b/>
          <w:sz w:val="22"/>
          <w:szCs w:val="22"/>
        </w:rPr>
      </w:pPr>
      <w:r w:rsidRPr="00F1709B">
        <w:rPr>
          <w:b/>
          <w:sz w:val="22"/>
          <w:szCs w:val="22"/>
        </w:rPr>
        <w:t>III.1. Pirkimo būdas:</w:t>
      </w:r>
    </w:p>
    <w:p w:rsidR="00170038" w:rsidRPr="00F1709B" w:rsidRDefault="00170038" w:rsidP="00170038">
      <w:pPr>
        <w:jc w:val="both"/>
        <w:rPr>
          <w:i/>
          <w:sz w:val="22"/>
          <w:szCs w:val="22"/>
        </w:rPr>
      </w:pPr>
      <w:r w:rsidRPr="00F1709B">
        <w:rPr>
          <w:i/>
          <w:sz w:val="22"/>
          <w:szCs w:val="22"/>
        </w:rPr>
        <w:t>Supaprastintos skelbiamos derybos</w:t>
      </w:r>
    </w:p>
    <w:p w:rsidR="00170038" w:rsidRPr="00F1709B" w:rsidRDefault="00170038" w:rsidP="00170038">
      <w:pPr>
        <w:jc w:val="both"/>
        <w:rPr>
          <w:b/>
          <w:sz w:val="22"/>
          <w:szCs w:val="22"/>
        </w:rPr>
      </w:pPr>
    </w:p>
    <w:p w:rsidR="00170038" w:rsidRPr="00F1709B" w:rsidRDefault="00170038" w:rsidP="00170038">
      <w:pPr>
        <w:jc w:val="both"/>
        <w:rPr>
          <w:b/>
          <w:sz w:val="22"/>
          <w:szCs w:val="22"/>
        </w:rPr>
      </w:pPr>
      <w:r w:rsidRPr="00F1709B">
        <w:rPr>
          <w:b/>
          <w:sz w:val="22"/>
          <w:szCs w:val="22"/>
        </w:rPr>
        <w:t>III.2. Priežastys, dėl kurių pasirinktas nurodytas pirkimo būdas:</w:t>
      </w:r>
    </w:p>
    <w:p w:rsidR="00170038" w:rsidRPr="00F1709B" w:rsidRDefault="00307459" w:rsidP="00170038">
      <w:pPr>
        <w:jc w:val="both"/>
        <w:rPr>
          <w:b/>
          <w:i/>
          <w:sz w:val="22"/>
          <w:szCs w:val="22"/>
        </w:rPr>
      </w:pPr>
      <w:r w:rsidRPr="00F1709B">
        <w:rPr>
          <w:sz w:val="22"/>
          <w:szCs w:val="22"/>
        </w:rPr>
        <w:t>Vadovaujantis Viešųjų pirkimų įstatymo 84 str., Pirkimas gali būti vykdomas pagal supaprastintų pirkimų tvarką. Vadovaujantis UAB „Vilniaus energija“ supaprastintų pirkimų taisyklių 74 punktu, Pirkimas supaprastintų skelbiamų derybų būdu gali būti atliekamas visais atvejais. Įvertinus pirkimo specifiką, vertę ir procedūrų trukmę, Pirkimas vykdomas supaprastintų skelbiamų derybų būdu.</w:t>
      </w:r>
    </w:p>
    <w:p w:rsidR="0050122D" w:rsidRDefault="0050122D" w:rsidP="00170038">
      <w:pPr>
        <w:jc w:val="both"/>
        <w:rPr>
          <w:b/>
          <w:sz w:val="22"/>
          <w:szCs w:val="22"/>
        </w:rPr>
      </w:pPr>
    </w:p>
    <w:p w:rsidR="00170038" w:rsidRPr="00F1709B" w:rsidRDefault="00170038" w:rsidP="00170038">
      <w:pPr>
        <w:jc w:val="both"/>
        <w:rPr>
          <w:b/>
          <w:sz w:val="22"/>
          <w:szCs w:val="22"/>
        </w:rPr>
      </w:pPr>
      <w:r w:rsidRPr="00F1709B">
        <w:rPr>
          <w:b/>
          <w:sz w:val="22"/>
          <w:szCs w:val="22"/>
        </w:rPr>
        <w:t>IV. Šio skelbimo išsiuntimo data:</w:t>
      </w:r>
    </w:p>
    <w:p w:rsidR="00A92E50" w:rsidRPr="00F1709B" w:rsidRDefault="004026F1" w:rsidP="0050122D">
      <w:pPr>
        <w:jc w:val="both"/>
        <w:rPr>
          <w:sz w:val="22"/>
          <w:szCs w:val="22"/>
        </w:rPr>
      </w:pPr>
      <w:r w:rsidRPr="00F1709B">
        <w:rPr>
          <w:i/>
          <w:sz w:val="22"/>
          <w:szCs w:val="22"/>
        </w:rPr>
        <w:t>201</w:t>
      </w:r>
      <w:r w:rsidR="00307459" w:rsidRPr="00F1709B">
        <w:rPr>
          <w:i/>
          <w:sz w:val="22"/>
          <w:szCs w:val="22"/>
        </w:rPr>
        <w:t>4</w:t>
      </w:r>
      <w:r w:rsidRPr="00F1709B">
        <w:rPr>
          <w:i/>
          <w:sz w:val="22"/>
          <w:szCs w:val="22"/>
        </w:rPr>
        <w:t>-0</w:t>
      </w:r>
      <w:r w:rsidR="00392F14">
        <w:rPr>
          <w:i/>
          <w:sz w:val="22"/>
          <w:szCs w:val="22"/>
        </w:rPr>
        <w:t>8</w:t>
      </w:r>
      <w:r w:rsidRPr="00F1709B">
        <w:rPr>
          <w:i/>
          <w:sz w:val="22"/>
          <w:szCs w:val="22"/>
        </w:rPr>
        <w:t>-</w:t>
      </w:r>
      <w:r w:rsidR="00392F14">
        <w:rPr>
          <w:i/>
          <w:sz w:val="22"/>
          <w:szCs w:val="22"/>
        </w:rPr>
        <w:t>0</w:t>
      </w:r>
      <w:r w:rsidR="00F1709B" w:rsidRPr="00F1709B">
        <w:rPr>
          <w:i/>
          <w:sz w:val="22"/>
          <w:szCs w:val="22"/>
        </w:rPr>
        <w:t>5</w:t>
      </w:r>
    </w:p>
    <w:sectPr w:rsidR="00A92E50" w:rsidRPr="00F1709B"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2"/>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2F14"/>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0122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859FB"/>
    <w:rsid w:val="006B0290"/>
    <w:rsid w:val="006C3FCB"/>
    <w:rsid w:val="006C490A"/>
    <w:rsid w:val="006C5ED2"/>
    <w:rsid w:val="006D2831"/>
    <w:rsid w:val="006D4636"/>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A0757A"/>
    <w:rsid w:val="00A10748"/>
    <w:rsid w:val="00A335B6"/>
    <w:rsid w:val="00A36611"/>
    <w:rsid w:val="00A556EB"/>
    <w:rsid w:val="00A65FC8"/>
    <w:rsid w:val="00A77B19"/>
    <w:rsid w:val="00A92E50"/>
    <w:rsid w:val="00AA308C"/>
    <w:rsid w:val="00AC0998"/>
    <w:rsid w:val="00AC6056"/>
    <w:rsid w:val="00AC75BA"/>
    <w:rsid w:val="00AD5D51"/>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1709B"/>
    <w:rsid w:val="00F371CF"/>
    <w:rsid w:val="00F4195E"/>
    <w:rsid w:val="00F71918"/>
    <w:rsid w:val="00F721BA"/>
    <w:rsid w:val="00F8283A"/>
    <w:rsid w:val="00F846BF"/>
    <w:rsid w:val="00F84BD6"/>
    <w:rsid w:val="00F9054B"/>
    <w:rsid w:val="00FA6607"/>
    <w:rsid w:val="00FD6D33"/>
    <w:rsid w:val="00FE1B20"/>
    <w:rsid w:val="00FE2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eleri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EA03538</Template>
  <TotalTime>73</TotalTime>
  <Pages>2</Pages>
  <Words>2601</Words>
  <Characters>1483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Domantas KELERIS</cp:lastModifiedBy>
  <cp:revision>17</cp:revision>
  <cp:lastPrinted>2012-04-20T10:39:00Z</cp:lastPrinted>
  <dcterms:created xsi:type="dcterms:W3CDTF">2012-02-21T08:08:00Z</dcterms:created>
  <dcterms:modified xsi:type="dcterms:W3CDTF">2014-08-05T11:28:00Z</dcterms:modified>
</cp:coreProperties>
</file>