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2A56D7">
        <w:t>7</w:t>
      </w:r>
      <w:r w:rsidRPr="00D5011F">
        <w:t xml:space="preserve">  m. </w:t>
      </w:r>
      <w:r w:rsidR="004D3332">
        <w:t>gegužės</w:t>
      </w:r>
      <w:r w:rsidR="002A56D7">
        <w:t xml:space="preserve"> </w:t>
      </w:r>
      <w:r w:rsidR="004D3332">
        <w:rPr>
          <w:lang w:val="en-US"/>
        </w:rPr>
        <w:t>5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4D3332">
        <w:rPr>
          <w:i/>
        </w:rPr>
        <w:t>Konstitucijos pr</w:t>
      </w:r>
      <w:r w:rsidRPr="00D5011F">
        <w:rPr>
          <w:i/>
        </w:rPr>
        <w:t xml:space="preserve">. </w:t>
      </w:r>
      <w:r w:rsidR="004D3332">
        <w:rPr>
          <w:i/>
        </w:rPr>
        <w:t>7</w:t>
      </w:r>
      <w:r w:rsidRPr="00D5011F">
        <w:rPr>
          <w:i/>
        </w:rPr>
        <w:t>, 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2A56D7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Skaidrė </w:t>
      </w:r>
      <w:proofErr w:type="spellStart"/>
      <w:r>
        <w:rPr>
          <w:i/>
          <w:color w:val="000000"/>
        </w:rPr>
        <w:t>Dedūrienė</w:t>
      </w:r>
      <w:proofErr w:type="spellEnd"/>
      <w:r>
        <w:rPr>
          <w:i/>
          <w:color w:val="000000"/>
        </w:rPr>
        <w:t>,</w:t>
      </w:r>
      <w:r w:rsidR="00A23DF0" w:rsidRPr="00D5011F">
        <w:rPr>
          <w:i/>
          <w:color w:val="000000"/>
        </w:rPr>
        <w:t xml:space="preserve"> tel. 8 5 266 7</w:t>
      </w:r>
      <w:r>
        <w:rPr>
          <w:i/>
          <w:color w:val="000000"/>
        </w:rPr>
        <w:t>165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</w:t>
      </w:r>
      <w:r w:rsidR="00BE61C7">
        <w:rPr>
          <w:i/>
        </w:rPr>
        <w:t>66 7510</w:t>
      </w:r>
      <w:r w:rsidR="00A23DF0" w:rsidRPr="00D5011F">
        <w:rPr>
          <w:i/>
        </w:rPr>
        <w:t>, el. paštas</w:t>
      </w:r>
      <w:r w:rsidR="00A23DF0" w:rsidRPr="00D5011F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skaidre.deduriene</w:t>
      </w:r>
      <w:proofErr w:type="spellEnd"/>
      <w:r>
        <w:rPr>
          <w:i/>
          <w:color w:val="000000"/>
          <w:lang w:val="en-US"/>
        </w:rPr>
        <w:t>@</w:t>
      </w:r>
      <w:proofErr w:type="spellStart"/>
      <w:r>
        <w:rPr>
          <w:i/>
          <w:color w:val="000000"/>
          <w:lang w:val="en-US"/>
        </w:rPr>
        <w:t>litesko.lt</w:t>
      </w:r>
      <w:proofErr w:type="spellEnd"/>
      <w:r>
        <w:rPr>
          <w:i/>
          <w:color w:val="000000"/>
          <w:lang w:val="en-US"/>
        </w:rPr>
        <w:t>,</w:t>
      </w:r>
      <w:r w:rsidR="00A23DF0" w:rsidRPr="00D5011F">
        <w:rPr>
          <w:i/>
          <w:color w:val="000000"/>
        </w:rPr>
        <w:t xml:space="preserve"> </w:t>
      </w:r>
      <w:hyperlink w:history="1"/>
      <w:hyperlink r:id="rId5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2812E6" w:rsidRDefault="005359FA" w:rsidP="00372163">
      <w:pPr>
        <w:jc w:val="both"/>
        <w:rPr>
          <w:i/>
        </w:rPr>
      </w:pPr>
      <w:r>
        <w:rPr>
          <w:i/>
        </w:rPr>
        <w:t>Dujų analizatorių priežiūra ir remontas</w:t>
      </w:r>
      <w:r w:rsidR="00813CF3">
        <w:rPr>
          <w:i/>
        </w:rPr>
        <w:t>.</w:t>
      </w:r>
    </w:p>
    <w:p w:rsidR="00167DF2" w:rsidRPr="00DB04B7" w:rsidRDefault="00167DF2" w:rsidP="00372163">
      <w:pPr>
        <w:jc w:val="both"/>
        <w:rPr>
          <w:b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2A56D7" w:rsidRDefault="005359FA" w:rsidP="002A56D7">
      <w:pPr>
        <w:jc w:val="both"/>
        <w:rPr>
          <w:i/>
        </w:rPr>
      </w:pPr>
      <w:r>
        <w:rPr>
          <w:i/>
        </w:rPr>
        <w:t>Dujų analizatorių priežiūra ir remontas</w:t>
      </w:r>
      <w:r w:rsidR="00EA59D4">
        <w:rPr>
          <w:i/>
        </w:rPr>
        <w:t>.</w:t>
      </w:r>
    </w:p>
    <w:p w:rsidR="007E6D0B" w:rsidRPr="00DB04B7" w:rsidRDefault="007E6D0B" w:rsidP="002E0FA6">
      <w:pPr>
        <w:jc w:val="both"/>
        <w:rPr>
          <w:i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3C6A42" w:rsidP="00372163">
      <w:pPr>
        <w:jc w:val="both"/>
        <w:rPr>
          <w:i/>
        </w:rPr>
      </w:pPr>
      <w:r>
        <w:rPr>
          <w:i/>
        </w:rPr>
        <w:t>P</w:t>
      </w:r>
      <w:r w:rsidR="00813CF3">
        <w:rPr>
          <w:i/>
        </w:rPr>
        <w:t>aslaugos.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7E1553" w:rsidP="007E1553">
      <w:pPr>
        <w:jc w:val="both"/>
        <w:rPr>
          <w:i/>
        </w:rPr>
      </w:pPr>
      <w:r w:rsidRPr="00D5011F">
        <w:rPr>
          <w:i/>
        </w:rPr>
        <w:t>Supaprastintas atviras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E936C2" w:rsidRPr="005B0EF6" w:rsidRDefault="00E936C2" w:rsidP="00E936C2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B0EF6">
        <w:rPr>
          <w:rFonts w:ascii="Times New Roman" w:hAnsi="Times New Roman"/>
          <w:i/>
          <w:sz w:val="24"/>
          <w:szCs w:val="24"/>
        </w:rPr>
        <w:t xml:space="preserve">Vadovaujantis Viešųjų pirkimų įstatymo 84 str. 1 d., viešojo pirkimo verčių skaičiavimo metodika, Pirkimas gali būti vykdomas supaprastintų pirkimų tvarka pagal </w:t>
      </w:r>
      <w:r w:rsidR="003C6A42">
        <w:rPr>
          <w:rFonts w:ascii="Times New Roman" w:hAnsi="Times New Roman"/>
          <w:i/>
          <w:sz w:val="24"/>
          <w:szCs w:val="24"/>
        </w:rPr>
        <w:t>perkančiosios</w:t>
      </w:r>
      <w:r w:rsidRPr="005B0EF6">
        <w:rPr>
          <w:rFonts w:ascii="Times New Roman" w:hAnsi="Times New Roman"/>
          <w:i/>
          <w:sz w:val="24"/>
          <w:szCs w:val="24"/>
        </w:rPr>
        <w:t xml:space="preserve"> organizacijos pasitvirtintas taisykles. Vadovaujantis UAB „</w:t>
      </w:r>
      <w:proofErr w:type="spellStart"/>
      <w:r w:rsidR="003C6A42">
        <w:rPr>
          <w:rFonts w:ascii="Times New Roman" w:hAnsi="Times New Roman"/>
          <w:i/>
          <w:sz w:val="24"/>
          <w:szCs w:val="24"/>
        </w:rPr>
        <w:t>Litesko</w:t>
      </w:r>
      <w:proofErr w:type="spellEnd"/>
      <w:r w:rsidRPr="005B0EF6">
        <w:rPr>
          <w:rFonts w:ascii="Times New Roman" w:hAnsi="Times New Roman"/>
          <w:i/>
          <w:sz w:val="24"/>
          <w:szCs w:val="24"/>
        </w:rPr>
        <w:t xml:space="preserve">“ supaprastintų pirkimų taisyklių </w:t>
      </w:r>
      <w:r w:rsidRPr="00EA59D4">
        <w:rPr>
          <w:rFonts w:ascii="Times New Roman" w:hAnsi="Times New Roman"/>
          <w:i/>
          <w:sz w:val="24"/>
          <w:szCs w:val="24"/>
        </w:rPr>
        <w:t>7</w:t>
      </w:r>
      <w:r w:rsidR="00B617F2" w:rsidRPr="00EA59D4">
        <w:rPr>
          <w:rFonts w:ascii="Times New Roman" w:hAnsi="Times New Roman"/>
          <w:i/>
          <w:sz w:val="24"/>
          <w:szCs w:val="24"/>
        </w:rPr>
        <w:t>3</w:t>
      </w:r>
      <w:r w:rsidRPr="00EA59D4">
        <w:rPr>
          <w:rFonts w:ascii="Times New Roman" w:hAnsi="Times New Roman"/>
          <w:i/>
          <w:sz w:val="24"/>
          <w:szCs w:val="24"/>
        </w:rPr>
        <w:t xml:space="preserve"> p.,</w:t>
      </w:r>
      <w:r w:rsidRPr="005B0EF6">
        <w:rPr>
          <w:rFonts w:ascii="Times New Roman" w:hAnsi="Times New Roman"/>
          <w:i/>
          <w:sz w:val="24"/>
          <w:szCs w:val="24"/>
        </w:rPr>
        <w:t xml:space="preserve"> pirkimas supaprastinto atviro konkurso būdu gali būti atliekamas visais atvejais, jei vykdomas supaprastintas pirkimas. Įvertinus Pirkimo specifiką, vertę bei numatomą procedūrų trukmę, pasirenkamas Pirkimo būdas – supaprastintas atviras konkursas.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B617F2">
        <w:rPr>
          <w:i/>
        </w:rPr>
        <w:t>7</w:t>
      </w:r>
      <w:r w:rsidR="005963EB" w:rsidRPr="005B0EF6">
        <w:rPr>
          <w:i/>
        </w:rPr>
        <w:t>.</w:t>
      </w:r>
      <w:r w:rsidR="00A41488">
        <w:rPr>
          <w:i/>
        </w:rPr>
        <w:t>0</w:t>
      </w:r>
      <w:r w:rsidR="004D3332">
        <w:rPr>
          <w:i/>
        </w:rPr>
        <w:t>5</w:t>
      </w:r>
      <w:r w:rsidR="00A41488">
        <w:rPr>
          <w:i/>
        </w:rPr>
        <w:t>.</w:t>
      </w:r>
      <w:r w:rsidR="004D3332">
        <w:rPr>
          <w:i/>
        </w:rPr>
        <w:t>05</w:t>
      </w:r>
      <w:bookmarkStart w:id="0" w:name="_GoBack"/>
      <w:bookmarkEnd w:id="0"/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67D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A56D7"/>
    <w:rsid w:val="002C5314"/>
    <w:rsid w:val="002D58D6"/>
    <w:rsid w:val="002E0FA6"/>
    <w:rsid w:val="002F4BB3"/>
    <w:rsid w:val="00342F93"/>
    <w:rsid w:val="00372163"/>
    <w:rsid w:val="003C6A42"/>
    <w:rsid w:val="0043315B"/>
    <w:rsid w:val="0046441B"/>
    <w:rsid w:val="00496909"/>
    <w:rsid w:val="004A62F0"/>
    <w:rsid w:val="004D3332"/>
    <w:rsid w:val="004D3CC2"/>
    <w:rsid w:val="004E00C7"/>
    <w:rsid w:val="00503C62"/>
    <w:rsid w:val="005171F6"/>
    <w:rsid w:val="0052540F"/>
    <w:rsid w:val="005359FA"/>
    <w:rsid w:val="0056543D"/>
    <w:rsid w:val="005667AA"/>
    <w:rsid w:val="005963EB"/>
    <w:rsid w:val="005A3758"/>
    <w:rsid w:val="005A5FCC"/>
    <w:rsid w:val="005B0EF6"/>
    <w:rsid w:val="006267F8"/>
    <w:rsid w:val="00636372"/>
    <w:rsid w:val="0065466F"/>
    <w:rsid w:val="006706F8"/>
    <w:rsid w:val="00673B65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3CF3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41488"/>
    <w:rsid w:val="00A5058F"/>
    <w:rsid w:val="00AC2FAE"/>
    <w:rsid w:val="00AC55A9"/>
    <w:rsid w:val="00AE6F2D"/>
    <w:rsid w:val="00AF06F1"/>
    <w:rsid w:val="00B4335B"/>
    <w:rsid w:val="00B617F2"/>
    <w:rsid w:val="00B967A1"/>
    <w:rsid w:val="00BE61C7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78"/>
    <w:rsid w:val="00DB04B7"/>
    <w:rsid w:val="00E02646"/>
    <w:rsid w:val="00E11E56"/>
    <w:rsid w:val="00E43237"/>
    <w:rsid w:val="00E453E7"/>
    <w:rsid w:val="00E86D3D"/>
    <w:rsid w:val="00E936C2"/>
    <w:rsid w:val="00EA59D4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Skaidrė DEDŪRIENĖ</cp:lastModifiedBy>
  <cp:revision>68</cp:revision>
  <dcterms:created xsi:type="dcterms:W3CDTF">2012-04-26T05:01:00Z</dcterms:created>
  <dcterms:modified xsi:type="dcterms:W3CDTF">2017-05-07T11:14:00Z</dcterms:modified>
</cp:coreProperties>
</file>