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Pr="005802DF">
        <w:t>vasario</w:t>
      </w:r>
      <w:r w:rsidR="008C59C7" w:rsidRPr="005802DF">
        <w:t xml:space="preserve"> </w:t>
      </w:r>
      <w:r w:rsidRPr="005802DF">
        <w:t>19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A13867" w:rsidRPr="0021023B" w:rsidRDefault="0021023B" w:rsidP="0039604D">
      <w:pPr>
        <w:jc w:val="both"/>
        <w:rPr>
          <w:i/>
        </w:rPr>
      </w:pPr>
      <w:bookmarkStart w:id="0" w:name="_GoBack"/>
      <w:r w:rsidRPr="0021023B">
        <w:rPr>
          <w:i/>
        </w:rPr>
        <w:t>G</w:t>
      </w:r>
      <w:r w:rsidRPr="0021023B">
        <w:rPr>
          <w:i/>
        </w:rPr>
        <w:t>aro analizo tempera</w:t>
      </w:r>
      <w:r w:rsidRPr="0021023B">
        <w:rPr>
          <w:i/>
        </w:rPr>
        <w:t>tūros apsaugos atkirtimo vožtuvas.</w:t>
      </w:r>
    </w:p>
    <w:bookmarkEnd w:id="0"/>
    <w:p w:rsidR="0021023B" w:rsidRPr="005802DF" w:rsidRDefault="0021023B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E03F25">
        <w:rPr>
          <w:i/>
        </w:rPr>
        <w:t>Alytaus energija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21023B" w:rsidRPr="0021023B" w:rsidRDefault="0021023B" w:rsidP="0021023B">
      <w:pPr>
        <w:jc w:val="both"/>
        <w:rPr>
          <w:i/>
        </w:rPr>
      </w:pPr>
      <w:r w:rsidRPr="0021023B">
        <w:rPr>
          <w:i/>
        </w:rPr>
        <w:t>Garo analizo temperatūros apsaugos atkirtimo vožtuvas.</w:t>
      </w:r>
    </w:p>
    <w:p w:rsidR="00275B6F" w:rsidRPr="005802D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E03F25" w:rsidP="0039604D">
      <w:pPr>
        <w:jc w:val="both"/>
        <w:rPr>
          <w:i/>
        </w:rPr>
      </w:pPr>
      <w:r>
        <w:rPr>
          <w:i/>
        </w:rPr>
        <w:t>Prekė.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F17BF3" w:rsidRPr="005802DF">
        <w:rPr>
          <w:i/>
        </w:rPr>
        <w:t>2</w:t>
      </w:r>
      <w:r w:rsidR="008C59C7" w:rsidRPr="005802DF">
        <w:rPr>
          <w:i/>
        </w:rPr>
        <w:t>-</w:t>
      </w:r>
      <w:r>
        <w:rPr>
          <w:i/>
        </w:rPr>
        <w:t>19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42E16"/>
    <w:rsid w:val="00143E88"/>
    <w:rsid w:val="001D18EC"/>
    <w:rsid w:val="0021023B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2015-02-19T13:48:00Z</dcterms:created>
  <dcterms:modified xsi:type="dcterms:W3CDTF">2015-02-19T13:48:00Z</dcterms:modified>
</cp:coreProperties>
</file>