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AB" w:rsidRPr="00D5011F" w:rsidRDefault="001051AB" w:rsidP="001051AB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1051AB" w:rsidRPr="00D5011F" w:rsidRDefault="001051AB" w:rsidP="001051AB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1051AB" w:rsidRPr="00230315" w:rsidRDefault="001051AB" w:rsidP="001051AB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</w:t>
      </w:r>
    </w:p>
    <w:p w:rsidR="004E0F77" w:rsidRDefault="004E0F77" w:rsidP="00A212D6">
      <w:pPr>
        <w:jc w:val="center"/>
      </w:pPr>
      <w:r>
        <w:t>INFORMACIJA APIE SUDARYTĄ SUTARTĮ</w:t>
      </w:r>
    </w:p>
    <w:p w:rsidR="001051AB" w:rsidRDefault="001051AB" w:rsidP="001051AB">
      <w:pPr>
        <w:jc w:val="center"/>
      </w:pPr>
      <w:r>
        <w:t xml:space="preserve">2017  m. </w:t>
      </w:r>
      <w:r>
        <w:t>kovo</w:t>
      </w:r>
      <w:r>
        <w:t xml:space="preserve"> </w:t>
      </w:r>
      <w:r>
        <w:t>08</w:t>
      </w:r>
      <w:r>
        <w:t xml:space="preserve"> d.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1051AB" w:rsidRDefault="001051AB" w:rsidP="001051AB">
      <w:pPr>
        <w:jc w:val="both"/>
        <w:rPr>
          <w:i/>
        </w:rPr>
      </w:pPr>
      <w:r w:rsidRPr="009C1464">
        <w:rPr>
          <w:i/>
        </w:rPr>
        <w:t>181482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051AB" w:rsidRDefault="001051AB" w:rsidP="001051AB">
      <w:pPr>
        <w:jc w:val="both"/>
        <w:rPr>
          <w:i/>
        </w:rPr>
      </w:pPr>
      <w:bookmarkStart w:id="0" w:name="_GoBack"/>
      <w:r>
        <w:rPr>
          <w:i/>
        </w:rPr>
        <w:t>Cheminių reagentų pirkimas (2 pirkimo dalys)</w:t>
      </w:r>
      <w:r w:rsidR="00BC5956">
        <w:rPr>
          <w:i/>
        </w:rPr>
        <w:t>.</w:t>
      </w:r>
    </w:p>
    <w:bookmarkEnd w:id="0"/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1051AB" w:rsidRPr="00DB04B7" w:rsidRDefault="001051AB" w:rsidP="001051AB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</w:t>
      </w:r>
      <w:r>
        <w:rPr>
          <w:i/>
        </w:rPr>
        <w:t>„Alytaus energija“, „Biržų šiluma“, „Druskininkų šiluma“ ir „Telšių šiluma“</w:t>
      </w:r>
      <w:r w:rsidRPr="00DB04B7">
        <w:rPr>
          <w:i/>
        </w:rPr>
        <w:t>).</w:t>
      </w:r>
    </w:p>
    <w:p w:rsidR="001051AB" w:rsidRPr="00DB04B7" w:rsidRDefault="001051AB" w:rsidP="001051AB">
      <w:pPr>
        <w:jc w:val="both"/>
        <w:rPr>
          <w:i/>
        </w:rPr>
      </w:pPr>
    </w:p>
    <w:p w:rsidR="001051AB" w:rsidRDefault="001051AB" w:rsidP="001051AB">
      <w:pPr>
        <w:jc w:val="both"/>
        <w:rPr>
          <w:i/>
        </w:rPr>
      </w:pPr>
      <w:r>
        <w:rPr>
          <w:i/>
        </w:rPr>
        <w:t>Cheminių reagentų pirkimas (2 pirkimo dalys)</w:t>
      </w:r>
    </w:p>
    <w:p w:rsidR="001051AB" w:rsidRPr="00DB04B7" w:rsidRDefault="001051AB" w:rsidP="001051AB">
      <w:pPr>
        <w:jc w:val="both"/>
        <w:rPr>
          <w:i/>
        </w:rPr>
      </w:pPr>
    </w:p>
    <w:p w:rsidR="001051AB" w:rsidRPr="00B967A1" w:rsidRDefault="001051AB" w:rsidP="001051AB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051AB" w:rsidRPr="00D5011F" w:rsidRDefault="001051AB" w:rsidP="001051AB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1051AB" w:rsidRPr="009C1464" w:rsidRDefault="001051AB" w:rsidP="001051AB">
      <w:pPr>
        <w:jc w:val="both"/>
        <w:rPr>
          <w:i/>
        </w:rPr>
      </w:pPr>
      <w:r w:rsidRPr="009C1464">
        <w:rPr>
          <w:i/>
        </w:rPr>
        <w:t>I Pirkimo dalis. Koroziją mažinanti medžiaga (natrio šarmo tirpalas ~25%)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1051AB" w:rsidRDefault="001051AB" w:rsidP="001051AB">
      <w:pPr>
        <w:rPr>
          <w:b/>
        </w:rPr>
      </w:pPr>
      <w:r>
        <w:rPr>
          <w:i/>
        </w:rPr>
        <w:t>U</w:t>
      </w:r>
      <w:r w:rsidRPr="005F032F">
        <w:rPr>
          <w:i/>
        </w:rPr>
        <w:t>AB „</w:t>
      </w:r>
      <w:r>
        <w:rPr>
          <w:i/>
        </w:rPr>
        <w:t>Margūnas</w:t>
      </w:r>
      <w:r w:rsidRPr="002C3792">
        <w:rPr>
          <w:i/>
        </w:rPr>
        <w:t>“</w:t>
      </w:r>
      <w:r w:rsidRPr="002C3792">
        <w:rPr>
          <w:i/>
          <w:color w:val="000000"/>
        </w:rPr>
        <w:t xml:space="preserve"> įmonės kodas: </w:t>
      </w:r>
      <w:r>
        <w:rPr>
          <w:bCs/>
          <w:i/>
          <w:iCs/>
          <w:color w:val="000000"/>
          <w:lang w:eastAsia="zh-CN"/>
        </w:rPr>
        <w:t>135102261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1051AB" w:rsidRPr="005F032F" w:rsidRDefault="001051AB" w:rsidP="001051AB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>
        <w:rPr>
          <w:rFonts w:ascii="Times New Roman" w:hAnsi="Times New Roman"/>
          <w:i/>
          <w:sz w:val="24"/>
          <w:szCs w:val="24"/>
        </w:rPr>
        <w:t>11800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14278,00</w:t>
      </w:r>
      <w:r w:rsidRPr="005F03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9C66FC" w:rsidRPr="00856A75" w:rsidRDefault="009C66FC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1051AB" w:rsidRPr="00AB53DF" w:rsidRDefault="001051AB" w:rsidP="001051AB">
      <w:pPr>
        <w:jc w:val="both"/>
        <w:rPr>
          <w:i/>
        </w:rPr>
      </w:pPr>
      <w:r w:rsidRPr="006338D4">
        <w:rPr>
          <w:i/>
        </w:rPr>
        <w:t>201</w:t>
      </w:r>
      <w:r>
        <w:rPr>
          <w:i/>
        </w:rPr>
        <w:t>7</w:t>
      </w:r>
      <w:r w:rsidRPr="006338D4">
        <w:rPr>
          <w:i/>
        </w:rPr>
        <w:t>-</w:t>
      </w:r>
      <w:r>
        <w:rPr>
          <w:i/>
        </w:rPr>
        <w:t>0</w:t>
      </w:r>
      <w:r>
        <w:rPr>
          <w:i/>
        </w:rPr>
        <w:t>3</w:t>
      </w:r>
      <w:r w:rsidRPr="006338D4">
        <w:rPr>
          <w:i/>
        </w:rPr>
        <w:t>-</w:t>
      </w:r>
      <w:r>
        <w:rPr>
          <w:i/>
        </w:rPr>
        <w:t>08</w:t>
      </w:r>
    </w:p>
    <w:p w:rsidR="004E0F77" w:rsidRDefault="004E0F77" w:rsidP="004E0F77">
      <w:pPr>
        <w:jc w:val="both"/>
      </w:pPr>
    </w:p>
    <w:sectPr w:rsidR="004E0F77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90E9E"/>
    <w:rsid w:val="000E568B"/>
    <w:rsid w:val="000E650B"/>
    <w:rsid w:val="001051A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52F0"/>
    <w:rsid w:val="008B74EF"/>
    <w:rsid w:val="00923BF2"/>
    <w:rsid w:val="00936CCE"/>
    <w:rsid w:val="009629EE"/>
    <w:rsid w:val="009634DC"/>
    <w:rsid w:val="009C66FC"/>
    <w:rsid w:val="009D63AC"/>
    <w:rsid w:val="009F0F19"/>
    <w:rsid w:val="00A103A6"/>
    <w:rsid w:val="00A1412F"/>
    <w:rsid w:val="00A212D6"/>
    <w:rsid w:val="00A5058F"/>
    <w:rsid w:val="00A6207B"/>
    <w:rsid w:val="00AE6F2D"/>
    <w:rsid w:val="00B3663E"/>
    <w:rsid w:val="00B4335B"/>
    <w:rsid w:val="00BA15D8"/>
    <w:rsid w:val="00BC5956"/>
    <w:rsid w:val="00BC61E5"/>
    <w:rsid w:val="00BF2246"/>
    <w:rsid w:val="00CB6FBD"/>
    <w:rsid w:val="00CF188F"/>
    <w:rsid w:val="00D0158E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Stilius22">
    <w:name w:val="Stilius22"/>
    <w:basedOn w:val="Numatytasispastraiposriftas"/>
    <w:uiPriority w:val="1"/>
    <w:rsid w:val="00B3663E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19</cp:revision>
  <dcterms:created xsi:type="dcterms:W3CDTF">2015-09-23T07:41:00Z</dcterms:created>
  <dcterms:modified xsi:type="dcterms:W3CDTF">2017-03-08T07:56:00Z</dcterms:modified>
</cp:coreProperties>
</file>