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B9" w:rsidRPr="00757C1B" w:rsidRDefault="009325B9" w:rsidP="009325B9">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bookmarkStart w:id="0" w:name="_GoBack"/>
      <w:bookmarkEnd w:id="0"/>
    </w:p>
    <w:p w:rsidR="009325B9" w:rsidRPr="00757C1B" w:rsidRDefault="009325B9" w:rsidP="009325B9">
      <w:pPr>
        <w:shd w:val="clear" w:color="auto" w:fill="FFFFFF"/>
        <w:ind w:left="6566" w:right="384" w:firstLine="634"/>
        <w:rPr>
          <w:spacing w:val="4"/>
          <w:sz w:val="23"/>
          <w:szCs w:val="23"/>
          <w:lang w:val="lt-LT"/>
        </w:rPr>
      </w:pPr>
      <w:r w:rsidRPr="00757C1B">
        <w:rPr>
          <w:spacing w:val="1"/>
          <w:sz w:val="23"/>
          <w:szCs w:val="23"/>
          <w:lang w:val="lt-LT"/>
        </w:rPr>
        <w:t>1 priedas</w:t>
      </w:r>
    </w:p>
    <w:p w:rsidR="009325B9" w:rsidRPr="00757C1B" w:rsidRDefault="009325B9" w:rsidP="009325B9">
      <w:pPr>
        <w:shd w:val="clear" w:color="auto" w:fill="FFFFFF"/>
        <w:spacing w:line="216" w:lineRule="exact"/>
        <w:ind w:right="384"/>
        <w:rPr>
          <w:spacing w:val="1"/>
          <w:sz w:val="24"/>
          <w:szCs w:val="24"/>
          <w:lang w:val="lt-LT"/>
        </w:rPr>
      </w:pPr>
    </w:p>
    <w:p w:rsidR="009325B9" w:rsidRPr="00757C1B" w:rsidRDefault="009325B9" w:rsidP="009325B9">
      <w:pPr>
        <w:shd w:val="clear" w:color="auto" w:fill="FFFFFF"/>
        <w:spacing w:line="216" w:lineRule="exact"/>
        <w:ind w:right="384"/>
        <w:rPr>
          <w:spacing w:val="1"/>
          <w:sz w:val="24"/>
          <w:szCs w:val="24"/>
          <w:lang w:val="lt-LT"/>
        </w:rPr>
      </w:pPr>
    </w:p>
    <w:p w:rsidR="009325B9" w:rsidRPr="00757C1B" w:rsidRDefault="009325B9" w:rsidP="009325B9">
      <w:pPr>
        <w:ind w:right="-178"/>
        <w:jc w:val="center"/>
        <w:rPr>
          <w:lang w:val="lt-LT"/>
        </w:rPr>
      </w:pPr>
      <w:r w:rsidRPr="00757C1B">
        <w:rPr>
          <w:lang w:val="lt-LT"/>
        </w:rPr>
        <w:t>Herbas arba prekių ženklas</w:t>
      </w:r>
    </w:p>
    <w:p w:rsidR="009325B9" w:rsidRPr="00757C1B" w:rsidRDefault="009325B9" w:rsidP="009325B9">
      <w:pPr>
        <w:ind w:right="-178"/>
        <w:jc w:val="center"/>
        <w:rPr>
          <w:sz w:val="16"/>
          <w:szCs w:val="16"/>
          <w:lang w:val="lt-LT"/>
        </w:rPr>
      </w:pPr>
      <w:r w:rsidRPr="00757C1B">
        <w:rPr>
          <w:sz w:val="16"/>
          <w:szCs w:val="16"/>
          <w:lang w:val="lt-LT"/>
        </w:rPr>
        <w:t xml:space="preserve"> (Tiekėjo pavadinimas)</w:t>
      </w:r>
    </w:p>
    <w:p w:rsidR="009325B9" w:rsidRPr="00757C1B" w:rsidRDefault="009325B9" w:rsidP="009325B9">
      <w:pPr>
        <w:ind w:right="-178"/>
        <w:jc w:val="center"/>
        <w:rPr>
          <w:sz w:val="24"/>
          <w:szCs w:val="24"/>
          <w:lang w:val="lt-LT"/>
        </w:rPr>
      </w:pPr>
    </w:p>
    <w:p w:rsidR="009325B9" w:rsidRPr="00757C1B" w:rsidRDefault="009325B9" w:rsidP="009325B9">
      <w:pPr>
        <w:ind w:right="-178"/>
        <w:jc w:val="center"/>
        <w:rPr>
          <w:sz w:val="24"/>
          <w:szCs w:val="24"/>
          <w:lang w:val="lt-LT"/>
        </w:rPr>
      </w:pPr>
    </w:p>
    <w:p w:rsidR="009325B9" w:rsidRPr="00757C1B" w:rsidRDefault="009325B9" w:rsidP="009325B9">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9325B9" w:rsidRPr="00757C1B" w:rsidRDefault="009325B9" w:rsidP="009325B9">
      <w:pPr>
        <w:ind w:right="-178"/>
        <w:jc w:val="center"/>
        <w:rPr>
          <w:sz w:val="24"/>
          <w:szCs w:val="24"/>
          <w:lang w:val="lt-LT"/>
        </w:rPr>
      </w:pPr>
    </w:p>
    <w:p w:rsidR="009325B9" w:rsidRPr="00757C1B" w:rsidRDefault="009325B9" w:rsidP="009325B9">
      <w:pPr>
        <w:ind w:right="-178"/>
        <w:jc w:val="center"/>
        <w:rPr>
          <w:sz w:val="24"/>
          <w:szCs w:val="24"/>
          <w:lang w:val="lt-LT"/>
        </w:rPr>
      </w:pPr>
    </w:p>
    <w:p w:rsidR="009325B9" w:rsidRPr="00757C1B" w:rsidRDefault="009325B9" w:rsidP="009325B9">
      <w:pPr>
        <w:ind w:right="-178"/>
        <w:jc w:val="center"/>
        <w:rPr>
          <w:sz w:val="24"/>
          <w:szCs w:val="24"/>
          <w:lang w:val="lt-LT"/>
        </w:rPr>
      </w:pPr>
    </w:p>
    <w:p w:rsidR="009325B9" w:rsidRPr="00757C1B" w:rsidRDefault="009325B9" w:rsidP="009325B9">
      <w:pPr>
        <w:spacing w:line="280" w:lineRule="exact"/>
        <w:rPr>
          <w:sz w:val="23"/>
          <w:szCs w:val="23"/>
          <w:lang w:val="lt-LT"/>
        </w:rPr>
      </w:pPr>
      <w:r w:rsidRPr="00757C1B">
        <w:rPr>
          <w:sz w:val="23"/>
          <w:szCs w:val="23"/>
          <w:lang w:val="lt-LT"/>
        </w:rPr>
        <w:t>_____________________________</w:t>
      </w:r>
    </w:p>
    <w:p w:rsidR="009325B9" w:rsidRPr="00757C1B" w:rsidRDefault="009325B9" w:rsidP="009325B9">
      <w:pPr>
        <w:tabs>
          <w:tab w:val="center" w:pos="709"/>
        </w:tabs>
        <w:spacing w:line="280" w:lineRule="exact"/>
        <w:rPr>
          <w:sz w:val="23"/>
          <w:szCs w:val="23"/>
          <w:lang w:val="lt-LT"/>
        </w:rPr>
      </w:pPr>
      <w:r w:rsidRPr="00757C1B">
        <w:rPr>
          <w:sz w:val="23"/>
          <w:szCs w:val="23"/>
          <w:lang w:val="lt-LT"/>
        </w:rPr>
        <w:t>(Adresatas (Įsigyjančioji organizacija))</w:t>
      </w:r>
    </w:p>
    <w:p w:rsidR="009325B9" w:rsidRPr="00757C1B" w:rsidRDefault="009325B9" w:rsidP="009325B9">
      <w:pPr>
        <w:shd w:val="clear" w:color="auto" w:fill="FFFFFF"/>
        <w:spacing w:line="280" w:lineRule="exact"/>
        <w:ind w:right="384"/>
        <w:rPr>
          <w:spacing w:val="1"/>
          <w:sz w:val="23"/>
          <w:szCs w:val="23"/>
          <w:lang w:val="lt-LT"/>
        </w:rPr>
      </w:pPr>
    </w:p>
    <w:p w:rsidR="009325B9" w:rsidRPr="00757C1B" w:rsidRDefault="009325B9" w:rsidP="009325B9">
      <w:pPr>
        <w:shd w:val="clear" w:color="auto" w:fill="FFFFFF"/>
        <w:spacing w:line="280" w:lineRule="exact"/>
        <w:ind w:right="384"/>
        <w:rPr>
          <w:spacing w:val="1"/>
          <w:sz w:val="23"/>
          <w:szCs w:val="23"/>
          <w:lang w:val="lt-LT"/>
        </w:rPr>
      </w:pPr>
    </w:p>
    <w:p w:rsidR="009325B9" w:rsidRPr="00757C1B" w:rsidRDefault="009325B9" w:rsidP="009325B9">
      <w:pPr>
        <w:shd w:val="clear" w:color="auto" w:fill="FFFFFF"/>
        <w:spacing w:line="280" w:lineRule="exact"/>
        <w:ind w:right="384"/>
        <w:rPr>
          <w:spacing w:val="1"/>
          <w:sz w:val="23"/>
          <w:szCs w:val="23"/>
          <w:lang w:val="lt-LT"/>
        </w:rPr>
      </w:pPr>
    </w:p>
    <w:p w:rsidR="009325B9" w:rsidRPr="00757C1B" w:rsidRDefault="009325B9" w:rsidP="009325B9">
      <w:pPr>
        <w:pStyle w:val="Betarp"/>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9325B9" w:rsidRPr="00757C1B" w:rsidRDefault="009325B9" w:rsidP="009325B9">
      <w:pPr>
        <w:pStyle w:val="Betarp"/>
        <w:spacing w:line="280" w:lineRule="exact"/>
        <w:jc w:val="center"/>
        <w:rPr>
          <w:rFonts w:eastAsia="Times New Roman"/>
          <w:b/>
          <w:sz w:val="23"/>
          <w:szCs w:val="23"/>
        </w:rPr>
      </w:pPr>
      <w:r w:rsidRPr="00757C1B">
        <w:rPr>
          <w:rFonts w:eastAsia="Times New Roman"/>
          <w:b/>
          <w:sz w:val="23"/>
          <w:szCs w:val="23"/>
        </w:rPr>
        <w:t>DĖL GAMTINIŲ DUJŲ</w:t>
      </w:r>
      <w:r>
        <w:rPr>
          <w:rFonts w:eastAsia="Times New Roman"/>
          <w:b/>
          <w:sz w:val="23"/>
          <w:szCs w:val="23"/>
        </w:rPr>
        <w:t xml:space="preserve"> VIEČIŪNŲ KATILINEI</w:t>
      </w:r>
      <w:r w:rsidRPr="00757C1B">
        <w:rPr>
          <w:rFonts w:eastAsia="Times New Roman"/>
          <w:b/>
          <w:sz w:val="23"/>
          <w:szCs w:val="23"/>
        </w:rPr>
        <w:t xml:space="preserve"> PIRKIMO </w:t>
      </w:r>
    </w:p>
    <w:p w:rsidR="009325B9" w:rsidRPr="00757C1B" w:rsidRDefault="009325B9" w:rsidP="009325B9">
      <w:pPr>
        <w:pStyle w:val="Betarp"/>
        <w:spacing w:line="280" w:lineRule="exact"/>
        <w:jc w:val="center"/>
        <w:rPr>
          <w:rFonts w:eastAsia="Times New Roman"/>
          <w:b/>
          <w:sz w:val="23"/>
          <w:szCs w:val="23"/>
        </w:rPr>
      </w:pPr>
      <w:r w:rsidRPr="00757C1B">
        <w:rPr>
          <w:rFonts w:eastAsia="Times New Roman"/>
          <w:b/>
          <w:sz w:val="23"/>
          <w:szCs w:val="23"/>
        </w:rPr>
        <w:t xml:space="preserve"> </w:t>
      </w:r>
    </w:p>
    <w:p w:rsidR="009325B9" w:rsidRPr="00757C1B" w:rsidRDefault="009325B9" w:rsidP="009325B9">
      <w:pPr>
        <w:pStyle w:val="Betarp"/>
        <w:spacing w:line="280" w:lineRule="exact"/>
        <w:jc w:val="center"/>
        <w:rPr>
          <w:rFonts w:eastAsia="Times New Roman"/>
          <w:sz w:val="23"/>
          <w:szCs w:val="23"/>
        </w:rPr>
      </w:pPr>
      <w:r w:rsidRPr="00757C1B">
        <w:rPr>
          <w:rFonts w:eastAsia="Times New Roman"/>
          <w:sz w:val="23"/>
          <w:szCs w:val="23"/>
        </w:rPr>
        <w:t>201</w:t>
      </w:r>
      <w:r>
        <w:rPr>
          <w:rFonts w:eastAsia="Times New Roman"/>
          <w:sz w:val="23"/>
          <w:szCs w:val="23"/>
        </w:rPr>
        <w:t>9</w:t>
      </w:r>
      <w:r w:rsidRPr="00757C1B">
        <w:rPr>
          <w:rFonts w:eastAsia="Times New Roman"/>
          <w:sz w:val="23"/>
          <w:szCs w:val="23"/>
        </w:rPr>
        <w:t xml:space="preserve"> m. ________________ d. </w:t>
      </w:r>
    </w:p>
    <w:p w:rsidR="009325B9" w:rsidRPr="00757C1B" w:rsidRDefault="009325B9" w:rsidP="009325B9">
      <w:pPr>
        <w:pStyle w:val="Betarp"/>
        <w:spacing w:line="280" w:lineRule="exact"/>
        <w:rPr>
          <w:sz w:val="23"/>
          <w:szCs w:val="23"/>
        </w:rPr>
      </w:pPr>
    </w:p>
    <w:p w:rsidR="009325B9" w:rsidRPr="00757C1B" w:rsidRDefault="009325B9" w:rsidP="009325B9">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9325B9" w:rsidRPr="003009AE" w:rsidTr="00D21338">
        <w:trPr>
          <w:trHeight w:hRule="exact" w:val="893"/>
        </w:trPr>
        <w:tc>
          <w:tcPr>
            <w:tcW w:w="4627" w:type="dxa"/>
            <w:shd w:val="clear" w:color="auto" w:fill="FFFFFF"/>
            <w:vAlign w:val="center"/>
          </w:tcPr>
          <w:p w:rsidR="009325B9" w:rsidRPr="00757C1B" w:rsidRDefault="009325B9" w:rsidP="00D21338">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9325B9" w:rsidRPr="00757C1B" w:rsidRDefault="009325B9" w:rsidP="00D21338">
            <w:pPr>
              <w:shd w:val="clear" w:color="auto" w:fill="FFFFFF"/>
              <w:spacing w:line="280" w:lineRule="exact"/>
              <w:rPr>
                <w:sz w:val="23"/>
                <w:szCs w:val="23"/>
                <w:lang w:val="lt-LT"/>
              </w:rPr>
            </w:pPr>
          </w:p>
        </w:tc>
      </w:tr>
      <w:tr w:rsidR="009325B9" w:rsidRPr="003009AE" w:rsidTr="00D21338">
        <w:trPr>
          <w:trHeight w:hRule="exact" w:val="656"/>
        </w:trPr>
        <w:tc>
          <w:tcPr>
            <w:tcW w:w="4627" w:type="dxa"/>
            <w:shd w:val="clear" w:color="auto" w:fill="FFFFFF"/>
            <w:vAlign w:val="center"/>
          </w:tcPr>
          <w:p w:rsidR="009325B9" w:rsidRPr="00757C1B" w:rsidRDefault="009325B9" w:rsidP="00D21338">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9325B9" w:rsidRPr="00757C1B" w:rsidRDefault="009325B9" w:rsidP="00D21338">
            <w:pPr>
              <w:shd w:val="clear" w:color="auto" w:fill="FFFFFF"/>
              <w:spacing w:line="280" w:lineRule="exact"/>
              <w:rPr>
                <w:sz w:val="23"/>
                <w:szCs w:val="23"/>
                <w:lang w:val="lt-LT"/>
              </w:rPr>
            </w:pPr>
          </w:p>
        </w:tc>
      </w:tr>
      <w:tr w:rsidR="009325B9" w:rsidRPr="00757C1B" w:rsidTr="00D21338">
        <w:trPr>
          <w:trHeight w:hRule="exact" w:val="380"/>
        </w:trPr>
        <w:tc>
          <w:tcPr>
            <w:tcW w:w="4627" w:type="dxa"/>
            <w:shd w:val="clear" w:color="auto" w:fill="FFFFFF"/>
            <w:vAlign w:val="center"/>
          </w:tcPr>
          <w:p w:rsidR="009325B9" w:rsidRPr="00757C1B" w:rsidRDefault="009325B9" w:rsidP="00D21338">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9325B9" w:rsidRPr="00757C1B" w:rsidRDefault="009325B9" w:rsidP="00D21338">
            <w:pPr>
              <w:shd w:val="clear" w:color="auto" w:fill="FFFFFF"/>
              <w:spacing w:line="280" w:lineRule="exact"/>
              <w:rPr>
                <w:sz w:val="23"/>
                <w:szCs w:val="23"/>
                <w:lang w:val="lt-LT"/>
              </w:rPr>
            </w:pPr>
          </w:p>
        </w:tc>
      </w:tr>
      <w:tr w:rsidR="009325B9" w:rsidRPr="00757C1B" w:rsidTr="00D21338">
        <w:trPr>
          <w:trHeight w:hRule="exact" w:val="429"/>
        </w:trPr>
        <w:tc>
          <w:tcPr>
            <w:tcW w:w="4627" w:type="dxa"/>
            <w:shd w:val="clear" w:color="auto" w:fill="FFFFFF"/>
            <w:vAlign w:val="center"/>
          </w:tcPr>
          <w:p w:rsidR="009325B9" w:rsidRPr="00757C1B" w:rsidRDefault="009325B9" w:rsidP="00D21338">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9325B9" w:rsidRPr="00757C1B" w:rsidRDefault="009325B9" w:rsidP="00D21338">
            <w:pPr>
              <w:shd w:val="clear" w:color="auto" w:fill="FFFFFF"/>
              <w:spacing w:line="280" w:lineRule="exact"/>
              <w:rPr>
                <w:sz w:val="23"/>
                <w:szCs w:val="23"/>
                <w:lang w:val="lt-LT"/>
              </w:rPr>
            </w:pPr>
          </w:p>
        </w:tc>
      </w:tr>
      <w:tr w:rsidR="009325B9" w:rsidRPr="00757C1B" w:rsidTr="00D21338">
        <w:trPr>
          <w:trHeight w:hRule="exact" w:val="421"/>
        </w:trPr>
        <w:tc>
          <w:tcPr>
            <w:tcW w:w="4627" w:type="dxa"/>
            <w:shd w:val="clear" w:color="auto" w:fill="FFFFFF"/>
            <w:vAlign w:val="center"/>
          </w:tcPr>
          <w:p w:rsidR="009325B9" w:rsidRPr="00757C1B" w:rsidRDefault="009325B9" w:rsidP="00D21338">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9325B9" w:rsidRPr="00757C1B" w:rsidRDefault="009325B9" w:rsidP="00D21338">
            <w:pPr>
              <w:shd w:val="clear" w:color="auto" w:fill="FFFFFF"/>
              <w:spacing w:line="280" w:lineRule="exact"/>
              <w:rPr>
                <w:sz w:val="23"/>
                <w:szCs w:val="23"/>
                <w:lang w:val="lt-LT"/>
              </w:rPr>
            </w:pPr>
          </w:p>
        </w:tc>
      </w:tr>
      <w:tr w:rsidR="009325B9" w:rsidRPr="00757C1B" w:rsidTr="00D21338">
        <w:trPr>
          <w:trHeight w:hRule="exact" w:val="426"/>
        </w:trPr>
        <w:tc>
          <w:tcPr>
            <w:tcW w:w="4627" w:type="dxa"/>
            <w:shd w:val="clear" w:color="auto" w:fill="FFFFFF"/>
            <w:vAlign w:val="center"/>
          </w:tcPr>
          <w:p w:rsidR="009325B9" w:rsidRPr="00757C1B" w:rsidRDefault="009325B9" w:rsidP="00D21338">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9325B9" w:rsidRPr="00757C1B" w:rsidRDefault="009325B9" w:rsidP="00D21338">
            <w:pPr>
              <w:shd w:val="clear" w:color="auto" w:fill="FFFFFF"/>
              <w:spacing w:line="280" w:lineRule="exact"/>
              <w:rPr>
                <w:sz w:val="23"/>
                <w:szCs w:val="23"/>
                <w:lang w:val="lt-LT"/>
              </w:rPr>
            </w:pPr>
          </w:p>
        </w:tc>
      </w:tr>
    </w:tbl>
    <w:p w:rsidR="009325B9" w:rsidRPr="00757C1B" w:rsidRDefault="009325B9" w:rsidP="009325B9">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9325B9" w:rsidRPr="00757C1B" w:rsidRDefault="009325B9" w:rsidP="009325B9">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9325B9" w:rsidRPr="00757C1B" w:rsidRDefault="009325B9" w:rsidP="009325B9">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9325B9" w:rsidRPr="00757C1B" w:rsidRDefault="009325B9" w:rsidP="009325B9">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9325B9" w:rsidRPr="00757C1B" w:rsidRDefault="009325B9" w:rsidP="009325B9">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rsidR="009325B9" w:rsidRPr="00757C1B" w:rsidRDefault="009325B9" w:rsidP="009325B9">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9325B9" w:rsidRPr="00757C1B" w:rsidRDefault="009325B9" w:rsidP="009325B9">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9325B9" w:rsidRPr="00757C1B" w:rsidRDefault="009325B9" w:rsidP="009325B9">
      <w:pPr>
        <w:widowControl w:val="0"/>
        <w:shd w:val="clear" w:color="auto" w:fill="FFFFFF"/>
        <w:tabs>
          <w:tab w:val="left" w:pos="998"/>
        </w:tabs>
        <w:autoSpaceDE w:val="0"/>
        <w:autoSpaceDN w:val="0"/>
        <w:adjustRightInd w:val="0"/>
        <w:spacing w:line="280" w:lineRule="exact"/>
        <w:rPr>
          <w:spacing w:val="-8"/>
          <w:sz w:val="23"/>
          <w:szCs w:val="23"/>
          <w:lang w:val="lt-LT"/>
        </w:rPr>
      </w:pPr>
    </w:p>
    <w:p w:rsidR="009325B9" w:rsidRPr="00757C1B" w:rsidRDefault="009325B9" w:rsidP="009325B9">
      <w:pPr>
        <w:shd w:val="clear" w:color="auto" w:fill="FFFFFF"/>
        <w:spacing w:line="280" w:lineRule="exact"/>
        <w:ind w:left="571" w:firstLine="138"/>
        <w:rPr>
          <w:spacing w:val="-7"/>
          <w:sz w:val="23"/>
          <w:szCs w:val="23"/>
          <w:lang w:val="lt-LT"/>
        </w:rPr>
      </w:pPr>
      <w:r w:rsidRPr="00757C1B">
        <w:rPr>
          <w:spacing w:val="-7"/>
          <w:sz w:val="23"/>
          <w:szCs w:val="23"/>
          <w:lang w:val="lt-LT"/>
        </w:rPr>
        <w:t>Mes siūlome 20</w:t>
      </w:r>
      <w:r>
        <w:rPr>
          <w:spacing w:val="-7"/>
          <w:sz w:val="23"/>
          <w:szCs w:val="23"/>
          <w:lang w:val="lt-LT"/>
        </w:rPr>
        <w:t>20</w:t>
      </w:r>
      <w:r w:rsidRPr="00757C1B">
        <w:rPr>
          <w:spacing w:val="-7"/>
          <w:sz w:val="23"/>
          <w:szCs w:val="23"/>
          <w:lang w:val="lt-LT"/>
        </w:rPr>
        <w:t xml:space="preserve"> m. tiekti gamtines dujas:</w:t>
      </w:r>
    </w:p>
    <w:p w:rsidR="009325B9" w:rsidRPr="00757C1B" w:rsidRDefault="009325B9" w:rsidP="009325B9">
      <w:pPr>
        <w:shd w:val="clear" w:color="auto" w:fill="FFFFFF"/>
        <w:spacing w:line="280" w:lineRule="exact"/>
        <w:ind w:left="571" w:firstLine="138"/>
        <w:rPr>
          <w:spacing w:val="-7"/>
          <w:sz w:val="23"/>
          <w:szCs w:val="23"/>
          <w:lang w:val="lt-LT"/>
        </w:rPr>
      </w:pPr>
    </w:p>
    <w:tbl>
      <w:tblPr>
        <w:tblStyle w:val="Lentelstinklelis"/>
        <w:tblW w:w="14344" w:type="dxa"/>
        <w:tblInd w:w="709" w:type="dxa"/>
        <w:tblLook w:val="04A0" w:firstRow="1" w:lastRow="0" w:firstColumn="1" w:lastColumn="0" w:noHBand="0" w:noVBand="1"/>
      </w:tblPr>
      <w:tblGrid>
        <w:gridCol w:w="538"/>
        <w:gridCol w:w="1568"/>
        <w:gridCol w:w="1158"/>
        <w:gridCol w:w="1040"/>
        <w:gridCol w:w="916"/>
        <w:gridCol w:w="1561"/>
        <w:gridCol w:w="2049"/>
        <w:gridCol w:w="2043"/>
        <w:gridCol w:w="1845"/>
        <w:gridCol w:w="1626"/>
      </w:tblGrid>
      <w:tr w:rsidR="009325B9" w:rsidRPr="00757C1B" w:rsidTr="00D21338">
        <w:tc>
          <w:tcPr>
            <w:tcW w:w="538" w:type="dxa"/>
          </w:tcPr>
          <w:p w:rsidR="009325B9" w:rsidRPr="00757C1B" w:rsidRDefault="009325B9" w:rsidP="00D21338">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568" w:type="dxa"/>
          </w:tcPr>
          <w:p w:rsidR="009325B9" w:rsidRPr="00757C1B" w:rsidRDefault="009325B9" w:rsidP="00D21338">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58" w:type="dxa"/>
          </w:tcPr>
          <w:p w:rsidR="009325B9" w:rsidRPr="00757C1B" w:rsidRDefault="009325B9" w:rsidP="00D21338">
            <w:pPr>
              <w:pStyle w:val="Betarp"/>
              <w:spacing w:line="280" w:lineRule="exact"/>
              <w:jc w:val="center"/>
              <w:rPr>
                <w:spacing w:val="-7"/>
                <w:sz w:val="20"/>
              </w:rPr>
            </w:pPr>
            <w:r w:rsidRPr="00757C1B">
              <w:rPr>
                <w:spacing w:val="-7"/>
                <w:sz w:val="20"/>
              </w:rPr>
              <w:t>Dujų pristatymo būdas</w:t>
            </w:r>
          </w:p>
          <w:p w:rsidR="009325B9" w:rsidRPr="00757C1B" w:rsidRDefault="009325B9" w:rsidP="00D21338">
            <w:pPr>
              <w:pStyle w:val="Betarp"/>
              <w:spacing w:line="280" w:lineRule="exact"/>
              <w:jc w:val="center"/>
              <w:rPr>
                <w:i/>
                <w:spacing w:val="-7"/>
                <w:sz w:val="20"/>
              </w:rPr>
            </w:pPr>
            <w:r w:rsidRPr="00757C1B">
              <w:rPr>
                <w:i/>
                <w:color w:val="C00000"/>
                <w:spacing w:val="-7"/>
                <w:sz w:val="20"/>
              </w:rPr>
              <w:t>(Pildo tiekėjas)</w:t>
            </w:r>
          </w:p>
        </w:tc>
        <w:tc>
          <w:tcPr>
            <w:tcW w:w="1040" w:type="dxa"/>
          </w:tcPr>
          <w:p w:rsidR="009325B9" w:rsidRPr="00757C1B" w:rsidRDefault="009325B9" w:rsidP="00D21338">
            <w:pPr>
              <w:pStyle w:val="Betarp"/>
              <w:spacing w:line="280" w:lineRule="exact"/>
              <w:jc w:val="center"/>
              <w:rPr>
                <w:spacing w:val="-7"/>
                <w:sz w:val="20"/>
              </w:rPr>
            </w:pPr>
            <w:r w:rsidRPr="00757C1B">
              <w:rPr>
                <w:spacing w:val="-7"/>
                <w:sz w:val="20"/>
              </w:rPr>
              <w:t>Gamtinių dujų rūšis</w:t>
            </w:r>
          </w:p>
          <w:p w:rsidR="009325B9" w:rsidRPr="00757C1B" w:rsidRDefault="009325B9" w:rsidP="00D21338">
            <w:pPr>
              <w:pStyle w:val="Betarp"/>
              <w:spacing w:line="280" w:lineRule="exact"/>
              <w:jc w:val="center"/>
              <w:rPr>
                <w:spacing w:val="-7"/>
                <w:sz w:val="20"/>
              </w:rPr>
            </w:pPr>
            <w:r w:rsidRPr="00757C1B">
              <w:rPr>
                <w:i/>
                <w:color w:val="C00000"/>
                <w:spacing w:val="-7"/>
                <w:sz w:val="20"/>
              </w:rPr>
              <w:t>(Pildo tiekėjas)</w:t>
            </w:r>
          </w:p>
        </w:tc>
        <w:tc>
          <w:tcPr>
            <w:tcW w:w="916" w:type="dxa"/>
          </w:tcPr>
          <w:p w:rsidR="009325B9" w:rsidRPr="00757C1B" w:rsidRDefault="009325B9" w:rsidP="00D21338">
            <w:pPr>
              <w:pStyle w:val="Betarp"/>
              <w:spacing w:line="280" w:lineRule="exact"/>
              <w:jc w:val="center"/>
              <w:rPr>
                <w:spacing w:val="-7"/>
                <w:sz w:val="20"/>
              </w:rPr>
            </w:pPr>
            <w:r w:rsidRPr="00757C1B">
              <w:rPr>
                <w:spacing w:val="-7"/>
                <w:sz w:val="20"/>
              </w:rPr>
              <w:t xml:space="preserve">Gamtinių dujų kiekis, </w:t>
            </w:r>
            <w:proofErr w:type="spellStart"/>
            <w:r w:rsidRPr="00757C1B">
              <w:rPr>
                <w:spacing w:val="-7"/>
                <w:sz w:val="20"/>
              </w:rPr>
              <w:t>MWh</w:t>
            </w:r>
            <w:proofErr w:type="spellEnd"/>
          </w:p>
        </w:tc>
        <w:tc>
          <w:tcPr>
            <w:tcW w:w="1561" w:type="dxa"/>
          </w:tcPr>
          <w:p w:rsidR="009325B9" w:rsidRPr="00757C1B" w:rsidRDefault="009325B9" w:rsidP="00D21338">
            <w:pPr>
              <w:pStyle w:val="Betarp"/>
              <w:spacing w:line="280" w:lineRule="exact"/>
              <w:jc w:val="center"/>
              <w:rPr>
                <w:spacing w:val="-7"/>
                <w:sz w:val="20"/>
              </w:rPr>
            </w:pPr>
            <w:r w:rsidRPr="00757C1B">
              <w:rPr>
                <w:spacing w:val="-7"/>
                <w:sz w:val="20"/>
              </w:rPr>
              <w:t xml:space="preserve">Gamtinių dujų siūloma kaina (naudojant </w:t>
            </w:r>
            <w:r>
              <w:rPr>
                <w:spacing w:val="-7"/>
                <w:sz w:val="20"/>
              </w:rPr>
              <w:t>viršutinę šiluminę vertę</w:t>
            </w:r>
            <w:r w:rsidRPr="00757C1B">
              <w:rPr>
                <w:spacing w:val="-7"/>
                <w:sz w:val="20"/>
              </w:rPr>
              <w:t xml:space="preserve">),  EUR/ 1 </w:t>
            </w:r>
            <w:proofErr w:type="spellStart"/>
            <w:r w:rsidRPr="00757C1B">
              <w:rPr>
                <w:spacing w:val="-7"/>
                <w:sz w:val="20"/>
              </w:rPr>
              <w:t>MWh</w:t>
            </w:r>
            <w:proofErr w:type="spellEnd"/>
            <w:r w:rsidRPr="00757C1B">
              <w:rPr>
                <w:spacing w:val="-7"/>
                <w:sz w:val="20"/>
              </w:rPr>
              <w:t xml:space="preserve"> </w:t>
            </w:r>
          </w:p>
          <w:p w:rsidR="009325B9" w:rsidRPr="00757C1B" w:rsidRDefault="009325B9" w:rsidP="00D21338">
            <w:pPr>
              <w:pStyle w:val="Betarp"/>
              <w:spacing w:line="280" w:lineRule="exact"/>
              <w:jc w:val="center"/>
              <w:rPr>
                <w:spacing w:val="-7"/>
                <w:sz w:val="20"/>
              </w:rPr>
            </w:pPr>
            <w:r w:rsidRPr="00757C1B">
              <w:rPr>
                <w:sz w:val="20"/>
              </w:rPr>
              <w:t xml:space="preserve">(D) </w:t>
            </w:r>
          </w:p>
          <w:p w:rsidR="009325B9" w:rsidRPr="00757C1B" w:rsidRDefault="009325B9" w:rsidP="00D21338">
            <w:pPr>
              <w:pStyle w:val="Betarp"/>
              <w:spacing w:line="280" w:lineRule="exact"/>
              <w:jc w:val="center"/>
              <w:rPr>
                <w:sz w:val="20"/>
              </w:rPr>
            </w:pPr>
            <w:r w:rsidRPr="00757C1B">
              <w:rPr>
                <w:i/>
                <w:color w:val="C00000"/>
                <w:spacing w:val="-7"/>
                <w:sz w:val="20"/>
              </w:rPr>
              <w:t>(Pildo tiekėjas)</w:t>
            </w:r>
          </w:p>
          <w:p w:rsidR="009325B9" w:rsidRPr="00757C1B" w:rsidRDefault="009325B9" w:rsidP="00D21338">
            <w:pPr>
              <w:pStyle w:val="Sraopastraipa1"/>
              <w:tabs>
                <w:tab w:val="left" w:pos="0"/>
                <w:tab w:val="left" w:pos="426"/>
              </w:tabs>
              <w:ind w:left="0"/>
              <w:jc w:val="center"/>
              <w:rPr>
                <w:rFonts w:ascii="Times New Roman" w:hAnsi="Times New Roman"/>
                <w:sz w:val="20"/>
                <w:szCs w:val="20"/>
                <w:lang w:val="lt-LT"/>
              </w:rPr>
            </w:pPr>
          </w:p>
        </w:tc>
        <w:tc>
          <w:tcPr>
            <w:tcW w:w="2049" w:type="dxa"/>
          </w:tcPr>
          <w:p w:rsidR="009325B9" w:rsidRPr="00757C1B" w:rsidRDefault="009325B9" w:rsidP="00D21338">
            <w:pPr>
              <w:pStyle w:val="Betarp"/>
              <w:spacing w:line="280" w:lineRule="exact"/>
              <w:jc w:val="center"/>
              <w:rPr>
                <w:spacing w:val="-7"/>
                <w:sz w:val="20"/>
              </w:rPr>
            </w:pPr>
            <w:r w:rsidRPr="00757C1B">
              <w:rPr>
                <w:spacing w:val="-7"/>
                <w:sz w:val="20"/>
              </w:rPr>
              <w:t>Gamtinių dujų (suslėgtų / suskystintų) transportavimo-skirstymo kaina,</w:t>
            </w:r>
          </w:p>
          <w:p w:rsidR="009325B9" w:rsidRPr="00757C1B" w:rsidRDefault="009325B9" w:rsidP="00D21338">
            <w:pPr>
              <w:pStyle w:val="Betarp"/>
              <w:spacing w:line="280" w:lineRule="exact"/>
              <w:jc w:val="center"/>
              <w:rPr>
                <w:spacing w:val="-7"/>
                <w:sz w:val="20"/>
              </w:rPr>
            </w:pP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p>
          <w:p w:rsidR="009325B9" w:rsidRPr="00757C1B" w:rsidRDefault="009325B9" w:rsidP="00D21338">
            <w:pPr>
              <w:pStyle w:val="Betarp"/>
              <w:spacing w:line="280" w:lineRule="exact"/>
              <w:jc w:val="center"/>
              <w:rPr>
                <w:spacing w:val="-7"/>
                <w:sz w:val="20"/>
              </w:rPr>
            </w:pPr>
            <w:r w:rsidRPr="00757C1B">
              <w:rPr>
                <w:spacing w:val="-7"/>
                <w:sz w:val="20"/>
              </w:rPr>
              <w:t>T</w:t>
            </w:r>
            <w:r w:rsidRPr="00757C1B" w:rsidDel="0084231E">
              <w:rPr>
                <w:spacing w:val="-7"/>
                <w:sz w:val="20"/>
              </w:rPr>
              <w:t xml:space="preserve"> </w:t>
            </w:r>
            <w:r w:rsidRPr="00757C1B">
              <w:rPr>
                <w:i/>
                <w:color w:val="C00000"/>
                <w:spacing w:val="-7"/>
                <w:sz w:val="20"/>
              </w:rPr>
              <w:t>(Pildo tiekėjas)</w:t>
            </w:r>
          </w:p>
        </w:tc>
        <w:tc>
          <w:tcPr>
            <w:tcW w:w="2043" w:type="dxa"/>
          </w:tcPr>
          <w:p w:rsidR="009325B9" w:rsidRDefault="009325B9" w:rsidP="00D21338">
            <w:pPr>
              <w:pStyle w:val="Betarp"/>
              <w:spacing w:line="280" w:lineRule="exact"/>
              <w:jc w:val="center"/>
              <w:rPr>
                <w:spacing w:val="-7"/>
                <w:sz w:val="20"/>
              </w:rPr>
            </w:pPr>
            <w:r w:rsidRPr="00094D01">
              <w:rPr>
                <w:spacing w:val="-7"/>
                <w:sz w:val="20"/>
              </w:rPr>
              <w:t>Akcizo mokestis</w:t>
            </w:r>
          </w:p>
          <w:p w:rsidR="009325B9" w:rsidRDefault="009325B9" w:rsidP="00D21338">
            <w:pPr>
              <w:pStyle w:val="Betarp"/>
              <w:spacing w:line="280" w:lineRule="exact"/>
              <w:jc w:val="center"/>
              <w:rPr>
                <w:spacing w:val="-7"/>
                <w:sz w:val="20"/>
              </w:rPr>
            </w:pPr>
            <w:proofErr w:type="spellStart"/>
            <w:r>
              <w:rPr>
                <w:spacing w:val="-7"/>
                <w:sz w:val="20"/>
              </w:rPr>
              <w:t>Eur</w:t>
            </w:r>
            <w:proofErr w:type="spellEnd"/>
            <w:r>
              <w:rPr>
                <w:spacing w:val="-7"/>
                <w:sz w:val="20"/>
              </w:rPr>
              <w:t>/1MWh</w:t>
            </w:r>
          </w:p>
          <w:p w:rsidR="009325B9" w:rsidRPr="00094D01" w:rsidRDefault="009325B9" w:rsidP="00D21338">
            <w:pPr>
              <w:pStyle w:val="Betarp"/>
              <w:spacing w:line="280" w:lineRule="exact"/>
              <w:jc w:val="center"/>
              <w:rPr>
                <w:spacing w:val="-7"/>
                <w:sz w:val="20"/>
              </w:rPr>
            </w:pPr>
            <w:r w:rsidRPr="00757C1B">
              <w:rPr>
                <w:i/>
                <w:color w:val="C00000"/>
                <w:spacing w:val="-7"/>
                <w:sz w:val="20"/>
              </w:rPr>
              <w:t>(Pildo tiekėjas)</w:t>
            </w:r>
          </w:p>
        </w:tc>
        <w:tc>
          <w:tcPr>
            <w:tcW w:w="1845" w:type="dxa"/>
          </w:tcPr>
          <w:p w:rsidR="009325B9" w:rsidRPr="00757C1B" w:rsidRDefault="009325B9" w:rsidP="00D21338">
            <w:pPr>
              <w:pStyle w:val="Betarp"/>
              <w:spacing w:line="280" w:lineRule="exact"/>
              <w:jc w:val="center"/>
              <w:rPr>
                <w:spacing w:val="-7"/>
                <w:sz w:val="20"/>
              </w:rPr>
            </w:pPr>
            <w:r w:rsidRPr="00757C1B">
              <w:rPr>
                <w:spacing w:val="-7"/>
                <w:sz w:val="20"/>
              </w:rPr>
              <w:t xml:space="preserve">Apskaičiuota Pirkėjui tiekiamų gamtinių dujų kaina, </w:t>
            </w: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p>
          <w:p w:rsidR="009325B9" w:rsidRPr="00757C1B" w:rsidRDefault="009325B9" w:rsidP="00D21338">
            <w:pPr>
              <w:pStyle w:val="Betarp"/>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rsidR="009325B9" w:rsidRPr="00757C1B" w:rsidRDefault="009325B9" w:rsidP="00D21338">
            <w:pPr>
              <w:pStyle w:val="Betarp"/>
              <w:spacing w:line="280" w:lineRule="exact"/>
              <w:jc w:val="center"/>
              <w:rPr>
                <w:b/>
                <w:i/>
                <w:spacing w:val="-7"/>
                <w:sz w:val="20"/>
              </w:rPr>
            </w:pPr>
            <w:r w:rsidRPr="00757C1B">
              <w:rPr>
                <w:b/>
                <w:i/>
                <w:spacing w:val="-7"/>
                <w:sz w:val="20"/>
              </w:rPr>
              <w:t>(6+7</w:t>
            </w:r>
            <w:r>
              <w:rPr>
                <w:b/>
                <w:i/>
                <w:spacing w:val="-7"/>
                <w:sz w:val="20"/>
              </w:rPr>
              <w:t>+8</w:t>
            </w:r>
            <w:r w:rsidRPr="00757C1B">
              <w:rPr>
                <w:b/>
                <w:i/>
                <w:spacing w:val="-7"/>
                <w:sz w:val="20"/>
              </w:rPr>
              <w:t>)</w:t>
            </w:r>
          </w:p>
          <w:p w:rsidR="009325B9" w:rsidRPr="00757C1B" w:rsidRDefault="009325B9" w:rsidP="00D21338">
            <w:pPr>
              <w:pStyle w:val="Betarp"/>
              <w:spacing w:line="280" w:lineRule="exact"/>
              <w:jc w:val="center"/>
              <w:rPr>
                <w:b/>
                <w:i/>
                <w:spacing w:val="-7"/>
                <w:sz w:val="20"/>
              </w:rPr>
            </w:pPr>
          </w:p>
        </w:tc>
        <w:tc>
          <w:tcPr>
            <w:tcW w:w="1626" w:type="dxa"/>
          </w:tcPr>
          <w:p w:rsidR="009325B9" w:rsidRPr="00757C1B" w:rsidRDefault="009325B9" w:rsidP="00D21338">
            <w:pPr>
              <w:pStyle w:val="Betarp"/>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9325B9" w:rsidRPr="00757C1B" w:rsidRDefault="009325B9" w:rsidP="00D21338">
            <w:pPr>
              <w:pStyle w:val="Betarp"/>
              <w:spacing w:line="280" w:lineRule="exact"/>
              <w:jc w:val="center"/>
              <w:rPr>
                <w:i/>
                <w:color w:val="FF0000"/>
                <w:spacing w:val="-7"/>
                <w:sz w:val="20"/>
              </w:rPr>
            </w:pPr>
            <w:r w:rsidRPr="00757C1B">
              <w:rPr>
                <w:i/>
                <w:color w:val="FF0000"/>
                <w:spacing w:val="-7"/>
                <w:sz w:val="20"/>
              </w:rPr>
              <w:t>(Pildo tiekėjas)</w:t>
            </w:r>
          </w:p>
          <w:p w:rsidR="009325B9" w:rsidRPr="00757C1B" w:rsidRDefault="009325B9" w:rsidP="00D21338">
            <w:pPr>
              <w:pStyle w:val="Betarp"/>
              <w:spacing w:line="280" w:lineRule="exact"/>
              <w:jc w:val="center"/>
              <w:rPr>
                <w:spacing w:val="-7"/>
                <w:sz w:val="20"/>
              </w:rPr>
            </w:pPr>
            <w:r w:rsidRPr="00757C1B">
              <w:rPr>
                <w:b/>
                <w:i/>
                <w:spacing w:val="-7"/>
                <w:sz w:val="20"/>
              </w:rPr>
              <w:t>(5*(6+7</w:t>
            </w:r>
            <w:r>
              <w:rPr>
                <w:b/>
                <w:i/>
                <w:spacing w:val="-7"/>
                <w:sz w:val="20"/>
              </w:rPr>
              <w:t>+8</w:t>
            </w:r>
            <w:r w:rsidRPr="00757C1B">
              <w:rPr>
                <w:b/>
                <w:i/>
                <w:spacing w:val="-7"/>
                <w:sz w:val="20"/>
              </w:rPr>
              <w:t>))</w:t>
            </w:r>
          </w:p>
        </w:tc>
      </w:tr>
      <w:tr w:rsidR="009325B9" w:rsidRPr="00757C1B" w:rsidTr="00D21338">
        <w:tc>
          <w:tcPr>
            <w:tcW w:w="538"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568"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58"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040"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916"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1561"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2049"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7</w:t>
            </w:r>
          </w:p>
        </w:tc>
        <w:tc>
          <w:tcPr>
            <w:tcW w:w="2043"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8</w:t>
            </w:r>
          </w:p>
        </w:tc>
        <w:tc>
          <w:tcPr>
            <w:tcW w:w="1845"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9</w:t>
            </w:r>
          </w:p>
        </w:tc>
        <w:tc>
          <w:tcPr>
            <w:tcW w:w="1626" w:type="dxa"/>
          </w:tcPr>
          <w:p w:rsidR="009325B9" w:rsidRPr="00757C1B" w:rsidRDefault="009325B9" w:rsidP="00D21338">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r>
      <w:tr w:rsidR="009325B9" w:rsidRPr="00757C1B" w:rsidTr="00D21338">
        <w:tc>
          <w:tcPr>
            <w:tcW w:w="538" w:type="dxa"/>
          </w:tcPr>
          <w:p w:rsidR="009325B9" w:rsidRPr="00757C1B" w:rsidRDefault="009325B9" w:rsidP="00D21338">
            <w:pPr>
              <w:pStyle w:val="Sraopastraipa1"/>
              <w:tabs>
                <w:tab w:val="left" w:pos="0"/>
                <w:tab w:val="left" w:pos="426"/>
              </w:tabs>
              <w:ind w:left="0"/>
              <w:jc w:val="center"/>
              <w:rPr>
                <w:rFonts w:ascii="Times New Roman" w:hAnsi="Times New Roman"/>
                <w:sz w:val="20"/>
                <w:szCs w:val="20"/>
                <w:lang w:val="lt-LT"/>
              </w:rPr>
            </w:pPr>
          </w:p>
          <w:p w:rsidR="009325B9" w:rsidRPr="00757C1B" w:rsidRDefault="009325B9" w:rsidP="00D21338">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568"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c>
          <w:tcPr>
            <w:tcW w:w="1158"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c>
          <w:tcPr>
            <w:tcW w:w="1040"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c>
          <w:tcPr>
            <w:tcW w:w="916"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4540</w:t>
            </w:r>
          </w:p>
        </w:tc>
        <w:tc>
          <w:tcPr>
            <w:tcW w:w="1561"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c>
          <w:tcPr>
            <w:tcW w:w="2049"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c>
          <w:tcPr>
            <w:tcW w:w="2043"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c>
          <w:tcPr>
            <w:tcW w:w="1845"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c>
          <w:tcPr>
            <w:tcW w:w="1626"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r>
      <w:tr w:rsidR="009325B9" w:rsidRPr="00757C1B" w:rsidTr="00D21338">
        <w:tc>
          <w:tcPr>
            <w:tcW w:w="12718" w:type="dxa"/>
            <w:gridSpan w:val="9"/>
          </w:tcPr>
          <w:p w:rsidR="009325B9" w:rsidRPr="00757C1B" w:rsidRDefault="009325B9" w:rsidP="00D21338">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626"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r>
      <w:tr w:rsidR="009325B9" w:rsidRPr="00757C1B" w:rsidTr="00D21338">
        <w:tc>
          <w:tcPr>
            <w:tcW w:w="12718" w:type="dxa"/>
            <w:gridSpan w:val="9"/>
          </w:tcPr>
          <w:p w:rsidR="009325B9" w:rsidRPr="00757C1B" w:rsidRDefault="009325B9" w:rsidP="00D21338">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VISO SU 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r w:rsidRPr="00757C1B">
              <w:rPr>
                <w:rFonts w:ascii="Times New Roman" w:hAnsi="Times New Roman"/>
                <w:spacing w:val="-7"/>
                <w:sz w:val="20"/>
                <w:szCs w:val="20"/>
                <w:lang w:val="lt-LT"/>
              </w:rPr>
              <w:t xml:space="preserve"> </w:t>
            </w:r>
          </w:p>
        </w:tc>
        <w:tc>
          <w:tcPr>
            <w:tcW w:w="1626" w:type="dxa"/>
          </w:tcPr>
          <w:p w:rsidR="009325B9" w:rsidRPr="00757C1B" w:rsidRDefault="009325B9" w:rsidP="00D21338">
            <w:pPr>
              <w:pStyle w:val="Sraopastraipa1"/>
              <w:tabs>
                <w:tab w:val="left" w:pos="0"/>
                <w:tab w:val="left" w:pos="426"/>
              </w:tabs>
              <w:ind w:left="0"/>
              <w:jc w:val="both"/>
              <w:rPr>
                <w:rFonts w:ascii="Times New Roman" w:hAnsi="Times New Roman"/>
                <w:sz w:val="20"/>
                <w:szCs w:val="20"/>
                <w:lang w:val="lt-LT"/>
              </w:rPr>
            </w:pPr>
          </w:p>
        </w:tc>
      </w:tr>
    </w:tbl>
    <w:p w:rsidR="009325B9" w:rsidRPr="00757C1B" w:rsidRDefault="009325B9" w:rsidP="009325B9">
      <w:pPr>
        <w:shd w:val="clear" w:color="auto" w:fill="FFFFFF"/>
        <w:spacing w:line="280" w:lineRule="exact"/>
        <w:ind w:left="571" w:firstLine="138"/>
        <w:rPr>
          <w:spacing w:val="-7"/>
          <w:sz w:val="23"/>
          <w:szCs w:val="23"/>
          <w:lang w:val="lt-LT"/>
        </w:rPr>
      </w:pPr>
    </w:p>
    <w:p w:rsidR="009325B9" w:rsidRPr="00757C1B" w:rsidRDefault="009325B9" w:rsidP="009325B9">
      <w:pPr>
        <w:shd w:val="clear" w:color="auto" w:fill="FFFFFF"/>
        <w:spacing w:line="280" w:lineRule="exact"/>
        <w:rPr>
          <w:spacing w:val="-7"/>
          <w:sz w:val="23"/>
          <w:szCs w:val="23"/>
          <w:lang w:val="lt-LT"/>
        </w:rPr>
      </w:pPr>
    </w:p>
    <w:p w:rsidR="009325B9" w:rsidRPr="00757C1B" w:rsidRDefault="009325B9" w:rsidP="009325B9">
      <w:pPr>
        <w:pStyle w:val="Betarp"/>
        <w:widowControl w:val="0"/>
        <w:numPr>
          <w:ilvl w:val="0"/>
          <w:numId w:val="2"/>
        </w:numPr>
        <w:tabs>
          <w:tab w:val="left" w:pos="993"/>
        </w:tabs>
        <w:autoSpaceDE w:val="0"/>
        <w:autoSpaceDN w:val="0"/>
        <w:adjustRightInd w:val="0"/>
        <w:ind w:left="720" w:hanging="11"/>
        <w:jc w:val="both"/>
      </w:pPr>
      <w:r w:rsidRPr="00757C1B">
        <w:t xml:space="preserve">Patvirtiname, kad teikdami šį pasiūlymą, Tiekėjas ______________________ laikosi </w:t>
      </w:r>
      <w:r w:rsidRPr="00271BFC">
        <w:rPr>
          <w:i/>
          <w:szCs w:val="24"/>
        </w:rPr>
        <w:t>(Tiekėjo pavadinimas)</w:t>
      </w:r>
      <w:r>
        <w:rPr>
          <w:i/>
          <w:szCs w:val="24"/>
        </w:rPr>
        <w:t xml:space="preserve"> </w:t>
      </w:r>
      <w:r w:rsidRPr="00757C1B">
        <w:t xml:space="preserve">Konkurso sąlygų 5.1 punkto reikalavimo.                                        </w:t>
      </w:r>
    </w:p>
    <w:p w:rsidR="009325B9" w:rsidRPr="00757C1B" w:rsidRDefault="009325B9" w:rsidP="009325B9">
      <w:pPr>
        <w:pStyle w:val="Betarp"/>
        <w:spacing w:line="280" w:lineRule="exact"/>
        <w:ind w:firstLine="720"/>
        <w:jc w:val="both"/>
        <w:rPr>
          <w:sz w:val="23"/>
          <w:szCs w:val="23"/>
        </w:rPr>
      </w:pPr>
    </w:p>
    <w:p w:rsidR="009325B9" w:rsidRPr="00757C1B" w:rsidRDefault="009325B9" w:rsidP="009325B9">
      <w:pPr>
        <w:pStyle w:val="Betarp"/>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9325B9" w:rsidRPr="00757C1B" w:rsidRDefault="009325B9" w:rsidP="009325B9">
      <w:pPr>
        <w:pStyle w:val="Betarp"/>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9325B9" w:rsidRPr="00757C1B" w:rsidTr="00D21338">
        <w:trPr>
          <w:trHeight w:val="113"/>
        </w:trPr>
        <w:tc>
          <w:tcPr>
            <w:tcW w:w="711" w:type="pct"/>
            <w:tcBorders>
              <w:top w:val="single" w:sz="4" w:space="0" w:color="auto"/>
              <w:left w:val="single" w:sz="4" w:space="0" w:color="auto"/>
              <w:bottom w:val="single" w:sz="4" w:space="0" w:color="auto"/>
              <w:right w:val="single" w:sz="4" w:space="0" w:color="auto"/>
            </w:tcBorders>
          </w:tcPr>
          <w:p w:rsidR="009325B9" w:rsidRPr="00757C1B" w:rsidRDefault="009325B9" w:rsidP="00D21338">
            <w:pPr>
              <w:pStyle w:val="Betarp"/>
              <w:spacing w:line="280" w:lineRule="exact"/>
              <w:jc w:val="center"/>
              <w:rPr>
                <w:sz w:val="23"/>
                <w:szCs w:val="23"/>
              </w:rPr>
            </w:pPr>
            <w:r w:rsidRPr="00757C1B">
              <w:rPr>
                <w:sz w:val="23"/>
                <w:szCs w:val="23"/>
              </w:rPr>
              <w:t xml:space="preserve">Eil. </w:t>
            </w:r>
          </w:p>
          <w:p w:rsidR="009325B9" w:rsidRPr="00757C1B" w:rsidRDefault="009325B9" w:rsidP="00D21338">
            <w:pPr>
              <w:pStyle w:val="Betarp"/>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9325B9" w:rsidRPr="00757C1B" w:rsidRDefault="009325B9" w:rsidP="00D21338">
            <w:pPr>
              <w:pStyle w:val="Betarp"/>
              <w:spacing w:line="280" w:lineRule="exact"/>
              <w:jc w:val="center"/>
              <w:rPr>
                <w:sz w:val="23"/>
                <w:szCs w:val="23"/>
              </w:rPr>
            </w:pPr>
            <w:r w:rsidRPr="00757C1B">
              <w:rPr>
                <w:sz w:val="23"/>
                <w:szCs w:val="23"/>
              </w:rPr>
              <w:t>Pateikto dokumento pavadinimas</w:t>
            </w:r>
          </w:p>
        </w:tc>
      </w:tr>
      <w:tr w:rsidR="009325B9" w:rsidRPr="00757C1B" w:rsidTr="00D21338">
        <w:trPr>
          <w:trHeight w:val="113"/>
        </w:trPr>
        <w:tc>
          <w:tcPr>
            <w:tcW w:w="711" w:type="pct"/>
            <w:tcBorders>
              <w:top w:val="single" w:sz="4" w:space="0" w:color="auto"/>
              <w:left w:val="single" w:sz="4" w:space="0" w:color="auto"/>
              <w:bottom w:val="single" w:sz="4" w:space="0" w:color="auto"/>
              <w:right w:val="single" w:sz="4" w:space="0" w:color="auto"/>
            </w:tcBorders>
          </w:tcPr>
          <w:p w:rsidR="009325B9" w:rsidRPr="00757C1B" w:rsidRDefault="009325B9" w:rsidP="00D21338">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9325B9" w:rsidRPr="00757C1B" w:rsidRDefault="009325B9" w:rsidP="00D21338">
            <w:pPr>
              <w:pStyle w:val="Betarp"/>
              <w:spacing w:line="280" w:lineRule="exact"/>
              <w:rPr>
                <w:sz w:val="23"/>
                <w:szCs w:val="23"/>
              </w:rPr>
            </w:pPr>
          </w:p>
        </w:tc>
      </w:tr>
      <w:tr w:rsidR="009325B9" w:rsidRPr="00757C1B" w:rsidTr="00D21338">
        <w:trPr>
          <w:trHeight w:val="113"/>
        </w:trPr>
        <w:tc>
          <w:tcPr>
            <w:tcW w:w="711" w:type="pct"/>
            <w:tcBorders>
              <w:top w:val="single" w:sz="4" w:space="0" w:color="auto"/>
              <w:left w:val="single" w:sz="4" w:space="0" w:color="auto"/>
              <w:bottom w:val="single" w:sz="4" w:space="0" w:color="auto"/>
              <w:right w:val="single" w:sz="4" w:space="0" w:color="auto"/>
            </w:tcBorders>
          </w:tcPr>
          <w:p w:rsidR="009325B9" w:rsidRPr="00757C1B" w:rsidRDefault="009325B9" w:rsidP="00D21338">
            <w:pPr>
              <w:pStyle w:val="Betarp"/>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9325B9" w:rsidRPr="00757C1B" w:rsidRDefault="009325B9" w:rsidP="00D21338">
            <w:pPr>
              <w:pStyle w:val="Betarp"/>
              <w:spacing w:line="280" w:lineRule="exact"/>
              <w:rPr>
                <w:sz w:val="23"/>
                <w:szCs w:val="23"/>
              </w:rPr>
            </w:pPr>
          </w:p>
        </w:tc>
      </w:tr>
    </w:tbl>
    <w:p w:rsidR="009325B9" w:rsidRPr="00757C1B" w:rsidRDefault="009325B9" w:rsidP="009325B9">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rsidR="009325B9" w:rsidRPr="00757C1B" w:rsidRDefault="009325B9" w:rsidP="009325B9">
      <w:pPr>
        <w:shd w:val="clear" w:color="auto" w:fill="FFFFFF"/>
        <w:spacing w:line="280" w:lineRule="exact"/>
        <w:ind w:left="677"/>
        <w:rPr>
          <w:spacing w:val="2"/>
          <w:sz w:val="23"/>
          <w:szCs w:val="23"/>
          <w:lang w:val="lt-LT"/>
        </w:rPr>
      </w:pPr>
      <w:r w:rsidRPr="00757C1B">
        <w:rPr>
          <w:spacing w:val="2"/>
          <w:sz w:val="23"/>
          <w:szCs w:val="23"/>
          <w:lang w:val="lt-LT"/>
        </w:rPr>
        <w:tab/>
      </w:r>
    </w:p>
    <w:p w:rsidR="009325B9" w:rsidRPr="00757C1B" w:rsidRDefault="009325B9" w:rsidP="009325B9">
      <w:pPr>
        <w:pStyle w:val="Sraopastraipa"/>
        <w:numPr>
          <w:ilvl w:val="0"/>
          <w:numId w:val="2"/>
        </w:numPr>
        <w:spacing w:line="280" w:lineRule="exact"/>
        <w:jc w:val="both"/>
        <w:rPr>
          <w:sz w:val="23"/>
          <w:szCs w:val="23"/>
        </w:rPr>
      </w:pPr>
      <w:r w:rsidRPr="00757C1B">
        <w:rPr>
          <w:sz w:val="23"/>
          <w:szCs w:val="23"/>
        </w:rPr>
        <w:t xml:space="preserve"> Kartu su pasiūlymu pateikiami šie dokumentai: </w:t>
      </w:r>
    </w:p>
    <w:p w:rsidR="009325B9" w:rsidRPr="00757C1B" w:rsidRDefault="009325B9" w:rsidP="009325B9">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9325B9" w:rsidRPr="00757C1B" w:rsidTr="00D21338">
        <w:trPr>
          <w:trHeight w:hRule="exact" w:val="845"/>
        </w:trPr>
        <w:tc>
          <w:tcPr>
            <w:tcW w:w="682" w:type="dxa"/>
            <w:shd w:val="clear" w:color="auto" w:fill="FFFFFF"/>
          </w:tcPr>
          <w:p w:rsidR="009325B9" w:rsidRPr="00757C1B" w:rsidRDefault="009325B9" w:rsidP="00D21338">
            <w:pPr>
              <w:shd w:val="clear" w:color="auto" w:fill="FFFFFF"/>
              <w:ind w:left="77"/>
              <w:jc w:val="center"/>
              <w:rPr>
                <w:lang w:val="lt-LT"/>
              </w:rPr>
            </w:pPr>
            <w:r w:rsidRPr="00757C1B">
              <w:rPr>
                <w:lang w:val="lt-LT"/>
              </w:rPr>
              <w:t>Eil.</w:t>
            </w:r>
          </w:p>
          <w:p w:rsidR="009325B9" w:rsidRPr="00757C1B" w:rsidRDefault="009325B9" w:rsidP="00D21338">
            <w:pPr>
              <w:shd w:val="clear" w:color="auto" w:fill="FFFFFF"/>
              <w:ind w:left="77"/>
              <w:jc w:val="center"/>
              <w:rPr>
                <w:lang w:val="lt-LT"/>
              </w:rPr>
            </w:pPr>
            <w:r w:rsidRPr="00757C1B">
              <w:rPr>
                <w:spacing w:val="-1"/>
                <w:lang w:val="lt-LT"/>
              </w:rPr>
              <w:t>Nr.</w:t>
            </w:r>
          </w:p>
        </w:tc>
        <w:tc>
          <w:tcPr>
            <w:tcW w:w="6361" w:type="dxa"/>
            <w:shd w:val="clear" w:color="auto" w:fill="FFFFFF"/>
          </w:tcPr>
          <w:p w:rsidR="009325B9" w:rsidRPr="00757C1B" w:rsidRDefault="009325B9" w:rsidP="00D21338">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9325B9" w:rsidRPr="00757C1B" w:rsidRDefault="009325B9" w:rsidP="00D21338">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9325B9" w:rsidRPr="00757C1B" w:rsidTr="00D21338">
        <w:trPr>
          <w:trHeight w:hRule="exact" w:val="288"/>
        </w:trPr>
        <w:tc>
          <w:tcPr>
            <w:tcW w:w="682" w:type="dxa"/>
            <w:shd w:val="clear" w:color="auto" w:fill="FFFFFF"/>
          </w:tcPr>
          <w:p w:rsidR="009325B9" w:rsidRPr="00757C1B" w:rsidRDefault="009325B9" w:rsidP="00D21338">
            <w:pPr>
              <w:shd w:val="clear" w:color="auto" w:fill="FFFFFF"/>
              <w:rPr>
                <w:lang w:val="lt-LT"/>
              </w:rPr>
            </w:pPr>
          </w:p>
        </w:tc>
        <w:tc>
          <w:tcPr>
            <w:tcW w:w="6361" w:type="dxa"/>
            <w:shd w:val="clear" w:color="auto" w:fill="FFFFFF"/>
          </w:tcPr>
          <w:p w:rsidR="009325B9" w:rsidRPr="00757C1B" w:rsidRDefault="009325B9" w:rsidP="00D21338">
            <w:pPr>
              <w:shd w:val="clear" w:color="auto" w:fill="FFFFFF"/>
              <w:rPr>
                <w:lang w:val="lt-LT"/>
              </w:rPr>
            </w:pPr>
          </w:p>
        </w:tc>
        <w:tc>
          <w:tcPr>
            <w:tcW w:w="2353" w:type="dxa"/>
            <w:shd w:val="clear" w:color="auto" w:fill="FFFFFF"/>
          </w:tcPr>
          <w:p w:rsidR="009325B9" w:rsidRPr="00757C1B" w:rsidRDefault="009325B9" w:rsidP="00D21338">
            <w:pPr>
              <w:shd w:val="clear" w:color="auto" w:fill="FFFFFF"/>
              <w:rPr>
                <w:lang w:val="lt-LT"/>
              </w:rPr>
            </w:pPr>
          </w:p>
        </w:tc>
      </w:tr>
      <w:tr w:rsidR="009325B9" w:rsidRPr="00757C1B" w:rsidTr="00D21338">
        <w:trPr>
          <w:trHeight w:hRule="exact" w:val="326"/>
        </w:trPr>
        <w:tc>
          <w:tcPr>
            <w:tcW w:w="682" w:type="dxa"/>
            <w:shd w:val="clear" w:color="auto" w:fill="FFFFFF"/>
          </w:tcPr>
          <w:p w:rsidR="009325B9" w:rsidRPr="00757C1B" w:rsidRDefault="009325B9" w:rsidP="00D21338">
            <w:pPr>
              <w:shd w:val="clear" w:color="auto" w:fill="FFFFFF"/>
              <w:rPr>
                <w:lang w:val="lt-LT"/>
              </w:rPr>
            </w:pPr>
          </w:p>
        </w:tc>
        <w:tc>
          <w:tcPr>
            <w:tcW w:w="6361" w:type="dxa"/>
            <w:shd w:val="clear" w:color="auto" w:fill="FFFFFF"/>
          </w:tcPr>
          <w:p w:rsidR="009325B9" w:rsidRPr="00757C1B" w:rsidRDefault="009325B9" w:rsidP="00D21338">
            <w:pPr>
              <w:shd w:val="clear" w:color="auto" w:fill="FFFFFF"/>
              <w:rPr>
                <w:lang w:val="lt-LT"/>
              </w:rPr>
            </w:pPr>
          </w:p>
        </w:tc>
        <w:tc>
          <w:tcPr>
            <w:tcW w:w="2353" w:type="dxa"/>
            <w:shd w:val="clear" w:color="auto" w:fill="FFFFFF"/>
          </w:tcPr>
          <w:p w:rsidR="009325B9" w:rsidRPr="00757C1B" w:rsidRDefault="009325B9" w:rsidP="00D21338">
            <w:pPr>
              <w:shd w:val="clear" w:color="auto" w:fill="FFFFFF"/>
              <w:rPr>
                <w:lang w:val="lt-LT"/>
              </w:rPr>
            </w:pPr>
          </w:p>
        </w:tc>
      </w:tr>
    </w:tbl>
    <w:p w:rsidR="009325B9" w:rsidRPr="00757C1B" w:rsidRDefault="009325B9" w:rsidP="009325B9">
      <w:pPr>
        <w:shd w:val="clear" w:color="auto" w:fill="FFFFFF"/>
        <w:tabs>
          <w:tab w:val="left" w:pos="4089"/>
        </w:tabs>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59133FF" wp14:editId="3E84A3F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47B0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9325B9" w:rsidRPr="00757C1B" w:rsidRDefault="009325B9" w:rsidP="009325B9">
      <w:pPr>
        <w:pStyle w:val="Betarp"/>
      </w:pPr>
    </w:p>
    <w:p w:rsidR="009325B9" w:rsidRPr="00757C1B" w:rsidRDefault="009325B9" w:rsidP="009325B9">
      <w:pPr>
        <w:pStyle w:val="Betarp"/>
      </w:pPr>
    </w:p>
    <w:p w:rsidR="00FC2361" w:rsidRPr="009325B9" w:rsidRDefault="00FC2361">
      <w:pPr>
        <w:rPr>
          <w:lang w:val="lt-LT"/>
        </w:rPr>
      </w:pPr>
    </w:p>
    <w:sectPr w:rsidR="00FC2361" w:rsidRPr="009325B9" w:rsidSect="009325B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B9"/>
    <w:rsid w:val="009325B9"/>
    <w:rsid w:val="00FC23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E9D34-DC47-413C-844A-5FC091B1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325B9"/>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link w:val="BetarpDiagrama"/>
    <w:uiPriority w:val="1"/>
    <w:qFormat/>
    <w:rsid w:val="009325B9"/>
    <w:pPr>
      <w:spacing w:after="0" w:line="240" w:lineRule="auto"/>
    </w:pPr>
    <w:rPr>
      <w:rFonts w:ascii="Times New Roman" w:eastAsia="Calibri" w:hAnsi="Times New Roman" w:cs="Times New Roman"/>
      <w:sz w:val="24"/>
    </w:rPr>
  </w:style>
  <w:style w:type="paragraph" w:styleId="Sraopastraipa">
    <w:name w:val="List Paragraph"/>
    <w:aliases w:val="Numbering,ERP-List Paragraph,List Paragraph11,Bullet EY,List Paragraph2"/>
    <w:basedOn w:val="prastasis"/>
    <w:link w:val="SraopastraipaDiagrama"/>
    <w:uiPriority w:val="34"/>
    <w:qFormat/>
    <w:rsid w:val="009325B9"/>
    <w:pPr>
      <w:spacing w:after="200" w:line="276" w:lineRule="auto"/>
      <w:ind w:left="720"/>
      <w:contextualSpacing/>
    </w:pPr>
    <w:rPr>
      <w:rFonts w:eastAsia="Calibri"/>
      <w:sz w:val="24"/>
      <w:szCs w:val="22"/>
      <w:lang w:val="lt-LT" w:eastAsia="en-US"/>
    </w:rPr>
  </w:style>
  <w:style w:type="table" w:styleId="Lentelstinklelis">
    <w:name w:val="Table Grid"/>
    <w:basedOn w:val="prastojilentel"/>
    <w:uiPriority w:val="39"/>
    <w:rsid w:val="009325B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9325B9"/>
    <w:pPr>
      <w:ind w:left="1296"/>
    </w:pPr>
    <w:rPr>
      <w:rFonts w:ascii="Calibri" w:hAnsi="Calibri"/>
      <w:sz w:val="22"/>
      <w:szCs w:val="24"/>
      <w:lang w:eastAsia="en-US" w:bidi="en-US"/>
    </w:rPr>
  </w:style>
  <w:style w:type="character" w:customStyle="1" w:styleId="BetarpDiagrama">
    <w:name w:val="Be tarpų Diagrama"/>
    <w:basedOn w:val="Numatytasispastraiposriftas"/>
    <w:link w:val="Betarp"/>
    <w:uiPriority w:val="1"/>
    <w:rsid w:val="009325B9"/>
    <w:rPr>
      <w:rFonts w:ascii="Times New Roman" w:eastAsia="Calibri" w:hAnsi="Times New Roman" w:cs="Times New Roman"/>
      <w:sz w:val="24"/>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34"/>
    <w:locked/>
    <w:rsid w:val="009325B9"/>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1863</Words>
  <Characters>1063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1</cp:revision>
  <cp:lastPrinted>2019-09-04T06:07:00Z</cp:lastPrinted>
  <dcterms:created xsi:type="dcterms:W3CDTF">2019-09-04T06:06:00Z</dcterms:created>
  <dcterms:modified xsi:type="dcterms:W3CDTF">2019-09-04T06:08:00Z</dcterms:modified>
</cp:coreProperties>
</file>